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A6C51" w:rsidTr="00C71CC5">
        <w:tc>
          <w:tcPr>
            <w:tcW w:w="4665" w:type="dxa"/>
          </w:tcPr>
          <w:p w:rsidR="00FC2A0B" w:rsidRPr="00FA6C51" w:rsidRDefault="00412601" w:rsidP="00412601">
            <w:pPr>
              <w:rPr>
                <w:sz w:val="25"/>
                <w:szCs w:val="25"/>
              </w:rPr>
            </w:pPr>
            <w:r w:rsidRPr="00FA6C51">
              <w:rPr>
                <w:sz w:val="25"/>
                <w:szCs w:val="25"/>
                <w:lang w:val="en-US"/>
              </w:rPr>
              <w:t>06</w:t>
            </w:r>
            <w:r w:rsidR="007157D2" w:rsidRPr="00FA6C51">
              <w:rPr>
                <w:sz w:val="25"/>
                <w:szCs w:val="25"/>
              </w:rPr>
              <w:t>.</w:t>
            </w:r>
            <w:r w:rsidRPr="00FA6C51">
              <w:rPr>
                <w:sz w:val="25"/>
                <w:szCs w:val="25"/>
                <w:lang w:val="en-US"/>
              </w:rPr>
              <w:t>09</w:t>
            </w:r>
            <w:r w:rsidR="007157D2" w:rsidRPr="00FA6C51">
              <w:rPr>
                <w:sz w:val="25"/>
                <w:szCs w:val="25"/>
              </w:rPr>
              <w:t>.</w:t>
            </w:r>
            <w:r w:rsidR="00FC2A0B" w:rsidRPr="00FA6C51">
              <w:rPr>
                <w:sz w:val="25"/>
                <w:szCs w:val="25"/>
              </w:rPr>
              <w:t>20</w:t>
            </w:r>
            <w:r w:rsidR="00124D32" w:rsidRPr="00FA6C51">
              <w:rPr>
                <w:sz w:val="25"/>
                <w:szCs w:val="25"/>
                <w:lang w:val="en-US"/>
              </w:rPr>
              <w:t>2</w:t>
            </w:r>
            <w:r w:rsidR="00B15DA6" w:rsidRPr="00FA6C51">
              <w:rPr>
                <w:sz w:val="25"/>
                <w:szCs w:val="25"/>
                <w:lang w:val="en-US"/>
              </w:rPr>
              <w:t>4</w:t>
            </w:r>
            <w:r w:rsidR="00FC2A0B" w:rsidRPr="00FA6C51">
              <w:rPr>
                <w:sz w:val="25"/>
                <w:szCs w:val="25"/>
              </w:rPr>
              <w:t>г.</w:t>
            </w:r>
          </w:p>
        </w:tc>
        <w:tc>
          <w:tcPr>
            <w:tcW w:w="4799" w:type="dxa"/>
          </w:tcPr>
          <w:p w:rsidR="00FC2A0B" w:rsidRPr="00FA6C51" w:rsidRDefault="00FC2A0B" w:rsidP="007466D2">
            <w:pPr>
              <w:jc w:val="right"/>
              <w:rPr>
                <w:sz w:val="25"/>
                <w:szCs w:val="25"/>
              </w:rPr>
            </w:pPr>
            <w:r w:rsidRPr="00FA6C51">
              <w:rPr>
                <w:sz w:val="25"/>
                <w:szCs w:val="25"/>
              </w:rPr>
              <w:t xml:space="preserve">         №</w:t>
            </w:r>
            <w:r w:rsidR="00412601" w:rsidRPr="00FA6C51">
              <w:rPr>
                <w:sz w:val="25"/>
                <w:szCs w:val="25"/>
                <w:lang w:val="en-US"/>
              </w:rPr>
              <w:t>926</w:t>
            </w:r>
          </w:p>
          <w:p w:rsidR="00FC2A0B" w:rsidRPr="00FA6C51" w:rsidRDefault="00FC2A0B" w:rsidP="007466D2">
            <w:pPr>
              <w:jc w:val="right"/>
              <w:rPr>
                <w:sz w:val="25"/>
                <w:szCs w:val="25"/>
              </w:rPr>
            </w:pPr>
          </w:p>
        </w:tc>
      </w:tr>
    </w:tbl>
    <w:p w:rsidR="0035625C" w:rsidRPr="00FA6C51" w:rsidRDefault="00F41104" w:rsidP="0035625C">
      <w:pPr>
        <w:pStyle w:val="a3"/>
        <w:ind w:right="2551"/>
        <w:jc w:val="both"/>
        <w:rPr>
          <w:sz w:val="25"/>
          <w:szCs w:val="25"/>
        </w:rPr>
      </w:pPr>
      <w:r w:rsidRPr="00FA6C51">
        <w:rPr>
          <w:sz w:val="25"/>
          <w:szCs w:val="25"/>
        </w:rPr>
        <w:t>Об отказе в предоставлении разрешения</w:t>
      </w:r>
      <w:r w:rsidR="00B9361C" w:rsidRPr="00FA6C51">
        <w:rPr>
          <w:sz w:val="25"/>
          <w:szCs w:val="25"/>
        </w:rPr>
        <w:t xml:space="preserve"> на отклонение от предельных параметров разрешенного строительства объекта капитального строительства</w:t>
      </w:r>
    </w:p>
    <w:p w:rsidR="0035625C" w:rsidRPr="00FA6C51" w:rsidRDefault="0035625C" w:rsidP="0035625C">
      <w:pPr>
        <w:pStyle w:val="a5"/>
        <w:ind w:firstLine="709"/>
        <w:contextualSpacing/>
        <w:jc w:val="both"/>
        <w:rPr>
          <w:sz w:val="25"/>
          <w:szCs w:val="25"/>
        </w:rPr>
      </w:pPr>
    </w:p>
    <w:p w:rsidR="0035625C" w:rsidRPr="00FA6C51" w:rsidRDefault="0039023B" w:rsidP="00F411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FA6C51">
        <w:rPr>
          <w:rFonts w:eastAsiaTheme="minorHAnsi"/>
          <w:sz w:val="25"/>
          <w:szCs w:val="25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FA6C51">
        <w:rPr>
          <w:rFonts w:eastAsiaTheme="minorHAnsi"/>
          <w:sz w:val="25"/>
          <w:szCs w:val="25"/>
          <w:lang w:eastAsia="en-US"/>
        </w:rPr>
        <w:t>Положении</w:t>
      </w:r>
      <w:proofErr w:type="gramEnd"/>
      <w:r w:rsidRPr="00FA6C51">
        <w:rPr>
          <w:rFonts w:eastAsiaTheme="minorHAnsi"/>
          <w:sz w:val="25"/>
          <w:szCs w:val="25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A6C51">
        <w:rPr>
          <w:rFonts w:eastAsiaTheme="minorHAnsi"/>
          <w:sz w:val="25"/>
          <w:szCs w:val="25"/>
          <w:lang w:eastAsia="en-US"/>
        </w:rPr>
        <w:t>, постановляю:</w:t>
      </w:r>
    </w:p>
    <w:p w:rsidR="0035625C" w:rsidRPr="00FA6C51" w:rsidRDefault="0035625C" w:rsidP="00F41104">
      <w:pPr>
        <w:autoSpaceDE w:val="0"/>
        <w:autoSpaceDN w:val="0"/>
        <w:adjustRightInd w:val="0"/>
        <w:ind w:firstLine="709"/>
        <w:contextualSpacing/>
        <w:jc w:val="both"/>
        <w:rPr>
          <w:sz w:val="25"/>
          <w:szCs w:val="25"/>
        </w:rPr>
      </w:pPr>
    </w:p>
    <w:p w:rsidR="00AE0309" w:rsidRPr="00FA6C51" w:rsidRDefault="00F41104" w:rsidP="00F4110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FA6C51">
        <w:rPr>
          <w:color w:val="FF0000"/>
          <w:sz w:val="25"/>
          <w:szCs w:val="25"/>
        </w:rPr>
        <w:t>Отказать в предоставлении</w:t>
      </w:r>
      <w:r w:rsidR="00AE0309" w:rsidRPr="00FA6C51">
        <w:rPr>
          <w:color w:val="FF0000"/>
          <w:sz w:val="25"/>
          <w:szCs w:val="25"/>
        </w:rPr>
        <w:t xml:space="preserve"> разрешени</w:t>
      </w:r>
      <w:r w:rsidRPr="00FA6C51">
        <w:rPr>
          <w:color w:val="FF0000"/>
          <w:sz w:val="25"/>
          <w:szCs w:val="25"/>
        </w:rPr>
        <w:t>я</w:t>
      </w:r>
      <w:r w:rsidR="00AE0309" w:rsidRPr="00FA6C51">
        <w:rPr>
          <w:color w:val="FF0000"/>
          <w:sz w:val="25"/>
          <w:szCs w:val="25"/>
        </w:rPr>
        <w:t xml:space="preserve">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412601" w:rsidRPr="00FA6C51">
        <w:rPr>
          <w:color w:val="FF0000"/>
          <w:sz w:val="25"/>
          <w:szCs w:val="25"/>
        </w:rPr>
        <w:t>6</w:t>
      </w:r>
      <w:r w:rsidR="00A25AA0" w:rsidRPr="00FA6C51">
        <w:rPr>
          <w:color w:val="FF0000"/>
          <w:sz w:val="25"/>
          <w:szCs w:val="25"/>
        </w:rPr>
        <w:t xml:space="preserve"> до </w:t>
      </w:r>
      <w:r w:rsidR="003565F7" w:rsidRPr="00FA6C51">
        <w:rPr>
          <w:color w:val="FF0000"/>
          <w:sz w:val="25"/>
          <w:szCs w:val="25"/>
        </w:rPr>
        <w:t>0</w:t>
      </w:r>
      <w:r w:rsidR="00AE0309" w:rsidRPr="00FA6C51">
        <w:rPr>
          <w:color w:val="FF0000"/>
          <w:sz w:val="25"/>
          <w:szCs w:val="25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 w:rsidRPr="00FA6C51">
        <w:rPr>
          <w:color w:val="FF0000"/>
          <w:sz w:val="25"/>
          <w:szCs w:val="25"/>
        </w:rPr>
        <w:t xml:space="preserve"> </w:t>
      </w:r>
      <w:r w:rsidR="003565F7" w:rsidRPr="00FA6C51">
        <w:rPr>
          <w:color w:val="FF0000"/>
          <w:sz w:val="25"/>
          <w:szCs w:val="25"/>
        </w:rPr>
        <w:t>0</w:t>
      </w:r>
      <w:r w:rsidR="00AE0309" w:rsidRPr="00FA6C51">
        <w:rPr>
          <w:color w:val="FF0000"/>
          <w:sz w:val="25"/>
          <w:szCs w:val="25"/>
        </w:rPr>
        <w:t xml:space="preserve"> метров, применительно к земельному участку с кадастровым номером </w:t>
      </w:r>
      <w:r w:rsidR="00887926" w:rsidRPr="00FA6C51">
        <w:rPr>
          <w:color w:val="FF0000"/>
          <w:sz w:val="25"/>
          <w:szCs w:val="25"/>
        </w:rPr>
        <w:t>24:11:</w:t>
      </w:r>
      <w:r w:rsidR="00412601" w:rsidRPr="00FA6C51">
        <w:rPr>
          <w:color w:val="FF0000"/>
          <w:sz w:val="25"/>
          <w:szCs w:val="25"/>
        </w:rPr>
        <w:t>0290201:334</w:t>
      </w:r>
      <w:r w:rsidR="00AE0309" w:rsidRPr="00FA6C51">
        <w:rPr>
          <w:color w:val="FF0000"/>
          <w:sz w:val="25"/>
          <w:szCs w:val="25"/>
        </w:rPr>
        <w:t xml:space="preserve">, площадь </w:t>
      </w:r>
      <w:r w:rsidR="00412601" w:rsidRPr="00FA6C51">
        <w:rPr>
          <w:color w:val="FF0000"/>
          <w:sz w:val="25"/>
          <w:szCs w:val="25"/>
        </w:rPr>
        <w:t>7527</w:t>
      </w:r>
      <w:r w:rsidR="00021FB5" w:rsidRPr="00FA6C51">
        <w:rPr>
          <w:color w:val="FF0000"/>
          <w:sz w:val="25"/>
          <w:szCs w:val="25"/>
        </w:rPr>
        <w:t>,</w:t>
      </w:r>
      <w:r w:rsidR="001A4CA7" w:rsidRPr="00FA6C51">
        <w:rPr>
          <w:color w:val="FF0000"/>
          <w:sz w:val="25"/>
          <w:szCs w:val="25"/>
        </w:rPr>
        <w:t>0</w:t>
      </w:r>
      <w:r w:rsidR="00AE0309" w:rsidRPr="00FA6C51">
        <w:rPr>
          <w:color w:val="FF0000"/>
          <w:sz w:val="25"/>
          <w:szCs w:val="25"/>
        </w:rPr>
        <w:t xml:space="preserve"> кв.м., расположенному по адресу: </w:t>
      </w:r>
      <w:r w:rsidR="00412601" w:rsidRPr="00FA6C51">
        <w:rPr>
          <w:color w:val="FF0000"/>
          <w:sz w:val="25"/>
          <w:szCs w:val="25"/>
        </w:rPr>
        <w:t>Российская Федерация, Красноярский край, муниципальный район Емельяновский, сельское поселение Солонцовский сельсовет, сельсовет Солонцовский, территория Енисейского тракта, улица Базовая, земельный участок 3</w:t>
      </w:r>
      <w:r w:rsidRPr="00FA6C51">
        <w:rPr>
          <w:color w:val="FF0000"/>
          <w:sz w:val="25"/>
          <w:szCs w:val="25"/>
        </w:rPr>
        <w:t xml:space="preserve">, в связи с отсутствием оснований, предусмотренных </w:t>
      </w:r>
      <w:bookmarkStart w:id="0" w:name="_GoBack"/>
      <w:bookmarkEnd w:id="0"/>
      <w:r w:rsidRPr="00FA6C51">
        <w:rPr>
          <w:color w:val="FF0000"/>
          <w:sz w:val="25"/>
          <w:szCs w:val="25"/>
        </w:rPr>
        <w:t>п. 1 статьи 40 Градостроительного кодекса Российской Федерации.</w:t>
      </w:r>
    </w:p>
    <w:p w:rsidR="00F41104" w:rsidRPr="00FA6C51" w:rsidRDefault="00F41104" w:rsidP="00F4110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5"/>
          <w:szCs w:val="25"/>
        </w:rPr>
      </w:pPr>
      <w:r w:rsidRPr="00FA6C51">
        <w:rPr>
          <w:color w:val="FF0000"/>
          <w:sz w:val="25"/>
          <w:szCs w:val="25"/>
        </w:rPr>
        <w:t>В соответствии с п. 7 статьи 40 Градостроительного кодекса Российской Федерации,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35625C" w:rsidRPr="00FA6C51" w:rsidRDefault="0035625C" w:rsidP="00F4110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5"/>
          <w:szCs w:val="25"/>
        </w:rPr>
      </w:pPr>
      <w:r w:rsidRPr="00FA6C51">
        <w:rPr>
          <w:color w:val="000000"/>
          <w:spacing w:val="3"/>
          <w:sz w:val="25"/>
          <w:szCs w:val="25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 w:rsidRPr="00FA6C51">
        <w:rPr>
          <w:color w:val="000000"/>
          <w:spacing w:val="3"/>
          <w:sz w:val="25"/>
          <w:szCs w:val="25"/>
        </w:rPr>
        <w:t>.</w:t>
      </w:r>
    </w:p>
    <w:p w:rsidR="0035625C" w:rsidRPr="00FA6C51" w:rsidRDefault="0035625C" w:rsidP="003565F7">
      <w:pPr>
        <w:numPr>
          <w:ilvl w:val="0"/>
          <w:numId w:val="1"/>
        </w:numPr>
        <w:ind w:left="0" w:firstLine="709"/>
        <w:contextualSpacing/>
        <w:jc w:val="both"/>
        <w:rPr>
          <w:sz w:val="25"/>
          <w:szCs w:val="25"/>
        </w:rPr>
      </w:pPr>
      <w:r w:rsidRPr="00FA6C51">
        <w:rPr>
          <w:sz w:val="25"/>
          <w:szCs w:val="25"/>
        </w:rPr>
        <w:t>Контроль по исполнению настоящего постановления возложить на комиссию.</w:t>
      </w:r>
    </w:p>
    <w:p w:rsidR="00AA7EF7" w:rsidRPr="00FA6C51" w:rsidRDefault="00AA7EF7" w:rsidP="0035625C">
      <w:pPr>
        <w:ind w:firstLine="709"/>
        <w:contextualSpacing/>
        <w:jc w:val="both"/>
        <w:rPr>
          <w:sz w:val="25"/>
          <w:szCs w:val="25"/>
        </w:rPr>
      </w:pPr>
    </w:p>
    <w:p w:rsidR="002D3E42" w:rsidRPr="00FA6C51" w:rsidRDefault="002D3E42" w:rsidP="0035625C">
      <w:pPr>
        <w:ind w:firstLine="709"/>
        <w:contextualSpacing/>
        <w:jc w:val="both"/>
        <w:rPr>
          <w:sz w:val="25"/>
          <w:szCs w:val="25"/>
        </w:rPr>
      </w:pPr>
    </w:p>
    <w:p w:rsidR="002D3E42" w:rsidRPr="00FA6C51" w:rsidRDefault="002D3E42" w:rsidP="0035625C">
      <w:pPr>
        <w:ind w:firstLine="709"/>
        <w:contextualSpacing/>
        <w:jc w:val="both"/>
        <w:rPr>
          <w:sz w:val="25"/>
          <w:szCs w:val="25"/>
        </w:rPr>
      </w:pPr>
    </w:p>
    <w:p w:rsidR="0035625C" w:rsidRPr="00FA6C51" w:rsidRDefault="00412601" w:rsidP="006718AD">
      <w:pPr>
        <w:ind w:firstLine="709"/>
        <w:contextualSpacing/>
        <w:jc w:val="both"/>
        <w:rPr>
          <w:sz w:val="25"/>
          <w:szCs w:val="25"/>
        </w:rPr>
      </w:pPr>
      <w:r w:rsidRPr="00FA6C51">
        <w:rPr>
          <w:sz w:val="25"/>
          <w:szCs w:val="25"/>
        </w:rPr>
        <w:t>Г</w:t>
      </w:r>
      <w:r w:rsidR="00E51944" w:rsidRPr="00FA6C51">
        <w:rPr>
          <w:sz w:val="25"/>
          <w:szCs w:val="25"/>
        </w:rPr>
        <w:t>л</w:t>
      </w:r>
      <w:r w:rsidR="00B9361C" w:rsidRPr="00FA6C51">
        <w:rPr>
          <w:sz w:val="25"/>
          <w:szCs w:val="25"/>
        </w:rPr>
        <w:t>ав</w:t>
      </w:r>
      <w:r w:rsidRPr="00FA6C51">
        <w:rPr>
          <w:sz w:val="25"/>
          <w:szCs w:val="25"/>
        </w:rPr>
        <w:t>а</w:t>
      </w:r>
      <w:r w:rsidR="006718AD" w:rsidRPr="00FA6C51">
        <w:rPr>
          <w:sz w:val="25"/>
          <w:szCs w:val="25"/>
        </w:rPr>
        <w:t xml:space="preserve"> администрации                                 </w:t>
      </w:r>
      <w:r w:rsidRPr="00FA6C51">
        <w:rPr>
          <w:sz w:val="25"/>
          <w:szCs w:val="25"/>
        </w:rPr>
        <w:t xml:space="preserve">        </w:t>
      </w:r>
      <w:r w:rsidR="00FA6C51">
        <w:rPr>
          <w:sz w:val="25"/>
          <w:szCs w:val="25"/>
        </w:rPr>
        <w:t xml:space="preserve">     </w:t>
      </w:r>
      <w:r w:rsidRPr="00FA6C51">
        <w:rPr>
          <w:sz w:val="25"/>
          <w:szCs w:val="25"/>
        </w:rPr>
        <w:t xml:space="preserve">     </w:t>
      </w:r>
      <w:r w:rsidR="006718AD" w:rsidRPr="00FA6C51">
        <w:rPr>
          <w:sz w:val="25"/>
          <w:szCs w:val="25"/>
        </w:rPr>
        <w:t xml:space="preserve">      </w:t>
      </w:r>
      <w:r w:rsidR="00DC3523" w:rsidRPr="00FA6C51">
        <w:rPr>
          <w:sz w:val="25"/>
          <w:szCs w:val="25"/>
        </w:rPr>
        <w:t xml:space="preserve">        </w:t>
      </w:r>
      <w:r w:rsidR="006718AD" w:rsidRPr="00FA6C51">
        <w:rPr>
          <w:sz w:val="25"/>
          <w:szCs w:val="25"/>
        </w:rPr>
        <w:t xml:space="preserve">     </w:t>
      </w:r>
      <w:r w:rsidR="00726C25" w:rsidRPr="00FA6C51">
        <w:rPr>
          <w:sz w:val="25"/>
          <w:szCs w:val="25"/>
        </w:rPr>
        <w:t xml:space="preserve">       </w:t>
      </w:r>
      <w:r w:rsidRPr="00FA6C51">
        <w:rPr>
          <w:sz w:val="25"/>
          <w:szCs w:val="25"/>
        </w:rPr>
        <w:t>С.А. Ермаков</w:t>
      </w:r>
    </w:p>
    <w:sectPr w:rsidR="0035625C" w:rsidRPr="00FA6C51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23D20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E1101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4DD0"/>
    <w:rsid w:val="003F6434"/>
    <w:rsid w:val="004033C3"/>
    <w:rsid w:val="00412601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C53D1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36510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1104"/>
    <w:rsid w:val="00F45A5B"/>
    <w:rsid w:val="00F473E6"/>
    <w:rsid w:val="00F53D6B"/>
    <w:rsid w:val="00F54545"/>
    <w:rsid w:val="00F551C6"/>
    <w:rsid w:val="00F63432"/>
    <w:rsid w:val="00F91750"/>
    <w:rsid w:val="00FA6C51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178</cp:revision>
  <cp:lastPrinted>2024-09-09T08:21:00Z</cp:lastPrinted>
  <dcterms:created xsi:type="dcterms:W3CDTF">2017-12-25T06:05:00Z</dcterms:created>
  <dcterms:modified xsi:type="dcterms:W3CDTF">2024-09-09T08:21:00Z</dcterms:modified>
</cp:coreProperties>
</file>