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2" w:rsidRPr="0095023C" w:rsidRDefault="003C33A2" w:rsidP="00566807">
      <w:pPr>
        <w:pStyle w:val="a5"/>
        <w:rPr>
          <w:lang w:val="en-US"/>
        </w:rPr>
      </w:pPr>
    </w:p>
    <w:p w:rsidR="003C33A2" w:rsidRPr="00524F81" w:rsidRDefault="003C33A2" w:rsidP="00566807">
      <w:pPr>
        <w:pStyle w:val="a5"/>
        <w:rPr>
          <w:sz w:val="28"/>
          <w:szCs w:val="28"/>
        </w:rPr>
      </w:pPr>
    </w:p>
    <w:p w:rsidR="00C516F0" w:rsidRPr="00524F81" w:rsidRDefault="00C516F0" w:rsidP="00C516F0">
      <w:pPr>
        <w:jc w:val="center"/>
        <w:rPr>
          <w:b/>
          <w:sz w:val="28"/>
          <w:szCs w:val="28"/>
        </w:rPr>
      </w:pPr>
      <w:r w:rsidRPr="00524F81">
        <w:rPr>
          <w:rFonts w:eastAsia="Times New Roman" w:cs="Times New Roman"/>
          <w:b/>
          <w:caps/>
          <w:sz w:val="28"/>
          <w:szCs w:val="28"/>
          <w:lang w:eastAsia="ru-RU"/>
        </w:rPr>
        <w:t>СХЕМ</w:t>
      </w:r>
      <w:r>
        <w:rPr>
          <w:rFonts w:eastAsia="Times New Roman" w:cs="Times New Roman"/>
          <w:b/>
          <w:caps/>
          <w:sz w:val="28"/>
          <w:szCs w:val="28"/>
          <w:lang w:eastAsia="ru-RU"/>
        </w:rPr>
        <w:t>А</w:t>
      </w:r>
      <w:r w:rsidRPr="00524F81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 ТЕПЛОСНАБЖЕНИЯ </w:t>
      </w:r>
      <w:r w:rsidRPr="00524F81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="001E3337">
        <w:rPr>
          <w:b/>
          <w:sz w:val="28"/>
          <w:szCs w:val="28"/>
        </w:rPr>
        <w:t>СОЛОНЦОВСКИЙ</w:t>
      </w:r>
      <w:r w:rsidRPr="00524F81">
        <w:rPr>
          <w:b/>
          <w:sz w:val="28"/>
          <w:szCs w:val="28"/>
        </w:rPr>
        <w:t xml:space="preserve"> СЕЛЬСОВЕТ ЕМЕЛЬЯНОВСКОГО РАЙОНА</w:t>
      </w:r>
      <w:r>
        <w:rPr>
          <w:b/>
          <w:sz w:val="28"/>
          <w:szCs w:val="28"/>
        </w:rPr>
        <w:t xml:space="preserve"> КРА</w:t>
      </w:r>
      <w:r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НОЯРСКОГО КРАЯ НА 202</w:t>
      </w:r>
      <w:r w:rsidR="00BE03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524F81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ПЕРСПЕКТИВУ ДО 203</w:t>
      </w:r>
      <w:r w:rsidR="00BE035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C516F0" w:rsidRPr="00524F81" w:rsidRDefault="00C516F0" w:rsidP="00C516F0">
      <w:pPr>
        <w:pStyle w:val="a5"/>
        <w:spacing w:before="0" w:after="0"/>
        <w:ind w:right="340"/>
        <w:rPr>
          <w:sz w:val="28"/>
          <w:szCs w:val="28"/>
        </w:rPr>
      </w:pPr>
      <w:r>
        <w:rPr>
          <w:sz w:val="28"/>
          <w:szCs w:val="28"/>
        </w:rPr>
        <w:t>(</w:t>
      </w:r>
      <w:r w:rsidRPr="00524F81">
        <w:rPr>
          <w:sz w:val="28"/>
          <w:szCs w:val="28"/>
        </w:rPr>
        <w:t>АКТУАЛ</w:t>
      </w:r>
      <w:r w:rsidR="001E3337">
        <w:rPr>
          <w:sz w:val="28"/>
          <w:szCs w:val="28"/>
        </w:rPr>
        <w:t>ЬНАЯ РЕДАКЦИЯ</w:t>
      </w:r>
      <w:r>
        <w:rPr>
          <w:sz w:val="28"/>
          <w:szCs w:val="28"/>
        </w:rPr>
        <w:t>)</w:t>
      </w:r>
    </w:p>
    <w:p w:rsidR="00F66551" w:rsidRPr="00524F81" w:rsidRDefault="00F66551" w:rsidP="00AA5525">
      <w:pPr>
        <w:pStyle w:val="a5"/>
        <w:spacing w:before="0" w:after="0"/>
        <w:ind w:right="340"/>
        <w:rPr>
          <w:b w:val="0"/>
          <w:sz w:val="28"/>
          <w:szCs w:val="28"/>
        </w:rPr>
      </w:pPr>
    </w:p>
    <w:p w:rsidR="00695CA4" w:rsidRPr="00524F81" w:rsidRDefault="00695CA4" w:rsidP="00E80BBF">
      <w:pPr>
        <w:rPr>
          <w:sz w:val="28"/>
          <w:szCs w:val="28"/>
        </w:rPr>
      </w:pPr>
    </w:p>
    <w:p w:rsidR="00555548" w:rsidRPr="00524F81" w:rsidRDefault="00555548" w:rsidP="00E80BBF">
      <w:pPr>
        <w:rPr>
          <w:sz w:val="28"/>
          <w:szCs w:val="28"/>
        </w:rPr>
      </w:pPr>
    </w:p>
    <w:p w:rsidR="00555548" w:rsidRPr="0095023C" w:rsidRDefault="00555548" w:rsidP="00E80BBF"/>
    <w:p w:rsidR="00F66551" w:rsidRPr="0095023C" w:rsidRDefault="00F66551" w:rsidP="00E80BBF"/>
    <w:p w:rsidR="00F66551" w:rsidRPr="0095023C" w:rsidRDefault="00F66551" w:rsidP="00E80BBF"/>
    <w:p w:rsidR="00F66551" w:rsidRPr="00524F81" w:rsidRDefault="00F66551" w:rsidP="00F66551">
      <w:pPr>
        <w:pStyle w:val="a6"/>
        <w:rPr>
          <w:szCs w:val="28"/>
        </w:rPr>
      </w:pPr>
      <w:r w:rsidRPr="00524F81">
        <w:rPr>
          <w:szCs w:val="28"/>
        </w:rPr>
        <w:t>Том</w:t>
      </w:r>
      <w:r w:rsidR="00D96DA8" w:rsidRPr="00524F81">
        <w:rPr>
          <w:szCs w:val="28"/>
        </w:rPr>
        <w:t xml:space="preserve"> 1</w:t>
      </w:r>
    </w:p>
    <w:p w:rsidR="00D96DA8" w:rsidRPr="00524F81" w:rsidRDefault="00D96DA8" w:rsidP="00D96DA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524F81">
        <w:rPr>
          <w:rFonts w:eastAsia="Times New Roman" w:cs="Times New Roman"/>
          <w:sz w:val="28"/>
          <w:szCs w:val="28"/>
          <w:lang w:eastAsia="ru-RU"/>
        </w:rPr>
        <w:t xml:space="preserve">Обосновывающие материалы к схеме теплоснабжения. </w:t>
      </w:r>
    </w:p>
    <w:p w:rsidR="00D96DA8" w:rsidRPr="00524F81" w:rsidRDefault="00D96DA8" w:rsidP="00D96DA8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524F81">
        <w:rPr>
          <w:rFonts w:eastAsia="Times New Roman" w:cs="Times New Roman"/>
          <w:sz w:val="28"/>
          <w:szCs w:val="28"/>
          <w:lang w:eastAsia="ru-RU"/>
        </w:rPr>
        <w:t xml:space="preserve">Существующее положение в сфере производства, передачи и потребления </w:t>
      </w:r>
    </w:p>
    <w:p w:rsidR="00F66551" w:rsidRPr="00524F81" w:rsidRDefault="00D96DA8" w:rsidP="00D96DA8">
      <w:pPr>
        <w:jc w:val="center"/>
        <w:rPr>
          <w:sz w:val="28"/>
          <w:szCs w:val="28"/>
        </w:rPr>
      </w:pPr>
      <w:r w:rsidRPr="00524F81">
        <w:rPr>
          <w:rFonts w:eastAsia="Times New Roman" w:cs="Times New Roman"/>
          <w:sz w:val="28"/>
          <w:szCs w:val="28"/>
          <w:lang w:eastAsia="ru-RU"/>
        </w:rPr>
        <w:t>тепловой энергии для целей теплоснабжения</w:t>
      </w:r>
    </w:p>
    <w:p w:rsidR="007C4C6E" w:rsidRPr="00524F81" w:rsidRDefault="007C4C6E" w:rsidP="00E80BBF">
      <w:pPr>
        <w:rPr>
          <w:sz w:val="28"/>
          <w:szCs w:val="28"/>
        </w:rPr>
      </w:pPr>
    </w:p>
    <w:p w:rsidR="007C4C6E" w:rsidRPr="0095023C" w:rsidRDefault="007C4C6E" w:rsidP="00E80BBF"/>
    <w:p w:rsidR="003C33A2" w:rsidRPr="0095023C" w:rsidRDefault="00F66551" w:rsidP="00566807">
      <w:pPr>
        <w:pStyle w:val="a5"/>
      </w:pPr>
      <w:r w:rsidRPr="0095023C">
        <w:br w:type="page"/>
      </w:r>
    </w:p>
    <w:p w:rsidR="003C33A2" w:rsidRPr="0095023C" w:rsidRDefault="003C33A2" w:rsidP="003C33A2">
      <w:pPr>
        <w:pStyle w:val="a5"/>
        <w:ind w:left="0"/>
        <w:jc w:val="both"/>
      </w:pPr>
    </w:p>
    <w:p w:rsidR="003C33A2" w:rsidRPr="00524F81" w:rsidRDefault="003C33A2" w:rsidP="003C33A2">
      <w:pPr>
        <w:pStyle w:val="a5"/>
        <w:ind w:left="0"/>
        <w:jc w:val="both"/>
        <w:rPr>
          <w:sz w:val="28"/>
          <w:szCs w:val="28"/>
        </w:rPr>
      </w:pPr>
    </w:p>
    <w:p w:rsidR="003A21AE" w:rsidRPr="00524F81" w:rsidRDefault="003A21AE" w:rsidP="00524F81">
      <w:pPr>
        <w:jc w:val="center"/>
        <w:rPr>
          <w:b/>
          <w:sz w:val="28"/>
          <w:szCs w:val="28"/>
        </w:rPr>
      </w:pPr>
      <w:r w:rsidRPr="00524F81">
        <w:rPr>
          <w:rFonts w:eastAsia="Times New Roman" w:cs="Times New Roman"/>
          <w:b/>
          <w:caps/>
          <w:sz w:val="28"/>
          <w:szCs w:val="28"/>
          <w:lang w:eastAsia="ru-RU"/>
        </w:rPr>
        <w:t>СХЕМ</w:t>
      </w:r>
      <w:r w:rsidR="007B7B07">
        <w:rPr>
          <w:rFonts w:eastAsia="Times New Roman" w:cs="Times New Roman"/>
          <w:b/>
          <w:caps/>
          <w:sz w:val="28"/>
          <w:szCs w:val="28"/>
          <w:lang w:eastAsia="ru-RU"/>
        </w:rPr>
        <w:t>А</w:t>
      </w:r>
      <w:r w:rsidRPr="00524F81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 ТЕПЛОСНАБЖЕНИЯ </w:t>
      </w:r>
      <w:r w:rsidRPr="00524F81">
        <w:rPr>
          <w:b/>
          <w:sz w:val="28"/>
          <w:szCs w:val="28"/>
        </w:rPr>
        <w:t>МУНИЦИПАЛЬНОГО ОБРАЗОВАНИЯ</w:t>
      </w:r>
      <w:r w:rsidR="007374CD">
        <w:rPr>
          <w:b/>
          <w:sz w:val="28"/>
          <w:szCs w:val="28"/>
        </w:rPr>
        <w:t xml:space="preserve"> </w:t>
      </w:r>
      <w:r w:rsidR="001E3337">
        <w:rPr>
          <w:b/>
          <w:sz w:val="28"/>
          <w:szCs w:val="28"/>
        </w:rPr>
        <w:t>СОЛОНЦОВСКИЙ</w:t>
      </w:r>
      <w:r w:rsidRPr="00524F81">
        <w:rPr>
          <w:b/>
          <w:sz w:val="28"/>
          <w:szCs w:val="28"/>
        </w:rPr>
        <w:t xml:space="preserve"> СЕЛЬСОВЕТ ЕМЕЛЬЯНОВСКОГО РАЙОНА</w:t>
      </w:r>
      <w:r w:rsidR="007B7B07">
        <w:rPr>
          <w:b/>
          <w:sz w:val="28"/>
          <w:szCs w:val="28"/>
        </w:rPr>
        <w:t xml:space="preserve"> </w:t>
      </w:r>
      <w:r w:rsidR="00F6676C">
        <w:rPr>
          <w:b/>
          <w:sz w:val="28"/>
          <w:szCs w:val="28"/>
        </w:rPr>
        <w:t>КРА</w:t>
      </w:r>
      <w:r w:rsidR="00F6676C">
        <w:rPr>
          <w:b/>
          <w:sz w:val="28"/>
          <w:szCs w:val="28"/>
        </w:rPr>
        <w:t>С</w:t>
      </w:r>
      <w:r w:rsidR="00F6676C">
        <w:rPr>
          <w:b/>
          <w:sz w:val="28"/>
          <w:szCs w:val="28"/>
        </w:rPr>
        <w:t>НОЯРСКОГО КРАЯ НА 202</w:t>
      </w:r>
      <w:r w:rsidR="00BE0351">
        <w:rPr>
          <w:b/>
          <w:sz w:val="28"/>
          <w:szCs w:val="28"/>
        </w:rPr>
        <w:t>4</w:t>
      </w:r>
      <w:r w:rsidR="00F6676C">
        <w:rPr>
          <w:b/>
          <w:sz w:val="28"/>
          <w:szCs w:val="28"/>
        </w:rPr>
        <w:t xml:space="preserve"> </w:t>
      </w:r>
      <w:r w:rsidRPr="00524F81">
        <w:rPr>
          <w:b/>
          <w:sz w:val="28"/>
          <w:szCs w:val="28"/>
        </w:rPr>
        <w:t>ГОД</w:t>
      </w:r>
      <w:r w:rsidR="00C516F0">
        <w:rPr>
          <w:b/>
          <w:sz w:val="28"/>
          <w:szCs w:val="28"/>
        </w:rPr>
        <w:t xml:space="preserve"> И ПЕРСПЕКТИВУ ДО 203</w:t>
      </w:r>
      <w:r w:rsidR="00BE0351">
        <w:rPr>
          <w:b/>
          <w:sz w:val="28"/>
          <w:szCs w:val="28"/>
        </w:rPr>
        <w:t>4</w:t>
      </w:r>
      <w:r w:rsidR="00C516F0">
        <w:rPr>
          <w:b/>
          <w:sz w:val="28"/>
          <w:szCs w:val="28"/>
        </w:rPr>
        <w:t xml:space="preserve"> ГОДА</w:t>
      </w:r>
    </w:p>
    <w:p w:rsidR="00D96DA8" w:rsidRPr="00524F81" w:rsidRDefault="00C516F0" w:rsidP="003A21AE">
      <w:pPr>
        <w:pStyle w:val="a5"/>
        <w:spacing w:before="0" w:after="0"/>
        <w:ind w:right="340"/>
        <w:rPr>
          <w:sz w:val="28"/>
          <w:szCs w:val="28"/>
        </w:rPr>
      </w:pPr>
      <w:r>
        <w:rPr>
          <w:sz w:val="28"/>
          <w:szCs w:val="28"/>
        </w:rPr>
        <w:t>(</w:t>
      </w:r>
      <w:r w:rsidR="00C26B98">
        <w:rPr>
          <w:sz w:val="28"/>
          <w:szCs w:val="28"/>
        </w:rPr>
        <w:t>АКТУАЛИЗированная редакция</w:t>
      </w:r>
      <w:r>
        <w:rPr>
          <w:sz w:val="28"/>
          <w:szCs w:val="28"/>
        </w:rPr>
        <w:t>)</w:t>
      </w:r>
    </w:p>
    <w:p w:rsidR="00D96DA8" w:rsidRPr="0095023C" w:rsidRDefault="00D96DA8" w:rsidP="00D96DA8"/>
    <w:p w:rsidR="00D96DA8" w:rsidRPr="0095023C" w:rsidRDefault="00D96DA8" w:rsidP="00D96DA8"/>
    <w:p w:rsidR="00D96DA8" w:rsidRPr="0095023C" w:rsidRDefault="00D96DA8" w:rsidP="00D96DA8"/>
    <w:p w:rsidR="00D96DA8" w:rsidRPr="0095023C" w:rsidRDefault="00D96DA8" w:rsidP="00D96DA8"/>
    <w:p w:rsidR="00D96DA8" w:rsidRPr="0095023C" w:rsidRDefault="00D96DA8" w:rsidP="00D96DA8">
      <w:pPr>
        <w:pStyle w:val="a6"/>
      </w:pPr>
      <w:r w:rsidRPr="0095023C">
        <w:t>Том 1</w:t>
      </w:r>
    </w:p>
    <w:p w:rsidR="00D96DA8" w:rsidRPr="0095023C" w:rsidRDefault="00D96DA8" w:rsidP="00D96DA8">
      <w:pPr>
        <w:jc w:val="center"/>
        <w:rPr>
          <w:rFonts w:eastAsia="Times New Roman" w:cs="Times New Roman"/>
          <w:sz w:val="28"/>
          <w:szCs w:val="36"/>
          <w:lang w:eastAsia="ru-RU"/>
        </w:rPr>
      </w:pPr>
      <w:r w:rsidRPr="0095023C">
        <w:rPr>
          <w:rFonts w:eastAsia="Times New Roman" w:cs="Times New Roman"/>
          <w:sz w:val="28"/>
          <w:szCs w:val="36"/>
          <w:lang w:eastAsia="ru-RU"/>
        </w:rPr>
        <w:t>Обосновывающие материалы к схеме теплоснабжения.</w:t>
      </w:r>
    </w:p>
    <w:p w:rsidR="00D96DA8" w:rsidRPr="0095023C" w:rsidRDefault="00D96DA8" w:rsidP="00D96DA8">
      <w:pPr>
        <w:jc w:val="center"/>
        <w:rPr>
          <w:rFonts w:eastAsia="Times New Roman" w:cs="Times New Roman"/>
          <w:sz w:val="28"/>
          <w:szCs w:val="36"/>
          <w:lang w:eastAsia="ru-RU"/>
        </w:rPr>
      </w:pPr>
      <w:r w:rsidRPr="0095023C">
        <w:rPr>
          <w:rFonts w:eastAsia="Times New Roman" w:cs="Times New Roman"/>
          <w:sz w:val="28"/>
          <w:szCs w:val="36"/>
          <w:lang w:eastAsia="ru-RU"/>
        </w:rPr>
        <w:t>Существующее положение в сфере производства, передачи и потребления</w:t>
      </w:r>
    </w:p>
    <w:p w:rsidR="004419B2" w:rsidRPr="0095023C" w:rsidRDefault="00D96DA8" w:rsidP="00D96DA8">
      <w:pPr>
        <w:jc w:val="center"/>
      </w:pPr>
      <w:r w:rsidRPr="0095023C">
        <w:rPr>
          <w:rFonts w:eastAsia="Times New Roman" w:cs="Times New Roman"/>
          <w:sz w:val="28"/>
          <w:szCs w:val="36"/>
          <w:lang w:eastAsia="ru-RU"/>
        </w:rPr>
        <w:t>тепловой энергии для целей теплоснабжения</w:t>
      </w:r>
    </w:p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555548" w:rsidRPr="0095023C" w:rsidRDefault="00555548" w:rsidP="004419B2"/>
    <w:p w:rsidR="00555548" w:rsidRPr="0095023C" w:rsidRDefault="00555548" w:rsidP="004419B2"/>
    <w:p w:rsidR="00555548" w:rsidRPr="0095023C" w:rsidRDefault="00555548" w:rsidP="004419B2"/>
    <w:p w:rsidR="00555548" w:rsidRPr="0095023C" w:rsidRDefault="00555548" w:rsidP="004419B2"/>
    <w:p w:rsidR="00555548" w:rsidRPr="0095023C" w:rsidRDefault="00555548" w:rsidP="004419B2"/>
    <w:p w:rsidR="00C516F0" w:rsidRDefault="00C516F0" w:rsidP="00055182">
      <w:pPr>
        <w:pStyle w:val="af1"/>
        <w:ind w:left="0"/>
        <w:rPr>
          <w:sz w:val="28"/>
          <w:szCs w:val="28"/>
        </w:rPr>
      </w:pPr>
    </w:p>
    <w:p w:rsidR="00E80BBF" w:rsidRPr="00524F81" w:rsidRDefault="00E80BBF" w:rsidP="00F66551">
      <w:pPr>
        <w:rPr>
          <w:sz w:val="28"/>
          <w:szCs w:val="28"/>
        </w:rPr>
        <w:sectPr w:rsidR="00E80BBF" w:rsidRPr="00524F81" w:rsidSect="003F727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24" w:right="652" w:bottom="1418" w:left="1418" w:header="283" w:footer="312" w:gutter="0"/>
          <w:cols w:space="708"/>
          <w:docGrid w:linePitch="360"/>
        </w:sectPr>
      </w:pPr>
    </w:p>
    <w:p w:rsidR="001F1450" w:rsidRPr="0095023C" w:rsidRDefault="00371985" w:rsidP="001F1450">
      <w:pPr>
        <w:pStyle w:val="af3"/>
      </w:pPr>
      <w:r w:rsidRPr="0095023C">
        <w:lastRenderedPageBreak/>
        <w:t xml:space="preserve">Состав </w:t>
      </w:r>
      <w:r w:rsidR="001F1450" w:rsidRPr="0095023C">
        <w:t>документации</w:t>
      </w:r>
    </w:p>
    <w:tbl>
      <w:tblPr>
        <w:tblW w:w="10375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3402"/>
        <w:gridCol w:w="5272"/>
        <w:gridCol w:w="1134"/>
      </w:tblGrid>
      <w:tr w:rsidR="00801DAF" w:rsidRPr="0095023C" w:rsidTr="00801DAF">
        <w:trPr>
          <w:trHeight w:val="851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5023C" w:rsidRDefault="00801DAF" w:rsidP="00801DAF">
            <w:pPr>
              <w:pStyle w:val="af4"/>
              <w:rPr>
                <w:spacing w:val="-18"/>
                <w:sz w:val="20"/>
                <w:szCs w:val="20"/>
              </w:rPr>
            </w:pPr>
            <w:r w:rsidRPr="0095023C">
              <w:rPr>
                <w:spacing w:val="-18"/>
                <w:sz w:val="20"/>
                <w:szCs w:val="20"/>
              </w:rPr>
              <w:t>Номер тома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5023C" w:rsidRDefault="00801DAF" w:rsidP="00801DAF">
            <w:pPr>
              <w:pStyle w:val="af4"/>
              <w:rPr>
                <w:sz w:val="20"/>
                <w:szCs w:val="20"/>
              </w:rPr>
            </w:pPr>
            <w:r w:rsidRPr="0095023C">
              <w:rPr>
                <w:sz w:val="20"/>
                <w:szCs w:val="20"/>
              </w:rPr>
              <w:t>Обозначение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5023C" w:rsidRDefault="00801DAF" w:rsidP="00801DAF">
            <w:pPr>
              <w:pStyle w:val="af4"/>
              <w:rPr>
                <w:sz w:val="20"/>
                <w:szCs w:val="20"/>
              </w:rPr>
            </w:pPr>
            <w:r w:rsidRPr="0095023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1DAF" w:rsidRPr="0095023C" w:rsidRDefault="00801DAF" w:rsidP="00801DAF">
            <w:pPr>
              <w:pStyle w:val="af4"/>
              <w:rPr>
                <w:spacing w:val="-12"/>
                <w:sz w:val="20"/>
                <w:szCs w:val="20"/>
              </w:rPr>
            </w:pPr>
            <w:r w:rsidRPr="0095023C">
              <w:rPr>
                <w:spacing w:val="-12"/>
                <w:sz w:val="20"/>
                <w:szCs w:val="20"/>
              </w:rPr>
              <w:t>Примечание</w:t>
            </w:r>
          </w:p>
        </w:tc>
      </w:tr>
      <w:tr w:rsidR="00450791" w:rsidRPr="0095023C" w:rsidTr="00801DAF">
        <w:trPr>
          <w:trHeight w:val="454"/>
        </w:trPr>
        <w:tc>
          <w:tcPr>
            <w:tcW w:w="567" w:type="dxa"/>
            <w:vAlign w:val="center"/>
          </w:tcPr>
          <w:p w:rsidR="00450791" w:rsidRPr="0095023C" w:rsidRDefault="00CA52B9" w:rsidP="005F54A4">
            <w:pPr>
              <w:pStyle w:val="af6"/>
              <w:jc w:val="center"/>
              <w:rPr>
                <w:b/>
              </w:rPr>
            </w:pPr>
            <w:r w:rsidRPr="0095023C">
              <w:rPr>
                <w:b/>
              </w:rPr>
              <w:t>1</w:t>
            </w:r>
          </w:p>
        </w:tc>
        <w:tc>
          <w:tcPr>
            <w:tcW w:w="3402" w:type="dxa"/>
            <w:vAlign w:val="center"/>
          </w:tcPr>
          <w:p w:rsidR="00450791" w:rsidRPr="0095023C" w:rsidRDefault="00C516F0" w:rsidP="00C516F0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ТОМ 1</w:t>
            </w:r>
          </w:p>
        </w:tc>
        <w:tc>
          <w:tcPr>
            <w:tcW w:w="5272" w:type="dxa"/>
            <w:vAlign w:val="center"/>
          </w:tcPr>
          <w:p w:rsidR="00D96DA8" w:rsidRPr="0095023C" w:rsidRDefault="00D96DA8" w:rsidP="00D96DA8">
            <w:pPr>
              <w:pStyle w:val="af6"/>
              <w:rPr>
                <w:b/>
              </w:rPr>
            </w:pPr>
            <w:r w:rsidRPr="0095023C">
              <w:rPr>
                <w:b/>
              </w:rPr>
              <w:t xml:space="preserve">Обосновывающие материалы к схеме теплоснабжения. </w:t>
            </w:r>
          </w:p>
          <w:p w:rsidR="00450791" w:rsidRPr="0095023C" w:rsidRDefault="00D96DA8" w:rsidP="00D96DA8">
            <w:pPr>
              <w:pStyle w:val="af6"/>
              <w:rPr>
                <w:b/>
              </w:rPr>
            </w:pPr>
            <w:r w:rsidRPr="0095023C">
              <w:rPr>
                <w:b/>
              </w:rPr>
              <w:t>Существующее положение в сфере производства, передачи и потребления тепловой энергии для целей теплоснабжения</w:t>
            </w:r>
          </w:p>
        </w:tc>
        <w:tc>
          <w:tcPr>
            <w:tcW w:w="1134" w:type="dxa"/>
            <w:vAlign w:val="center"/>
          </w:tcPr>
          <w:p w:rsidR="00450791" w:rsidRPr="0095023C" w:rsidRDefault="003A4F4B" w:rsidP="003A4F4B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50791" w:rsidRPr="0095023C" w:rsidTr="00801DAF">
        <w:trPr>
          <w:trHeight w:val="454"/>
        </w:trPr>
        <w:tc>
          <w:tcPr>
            <w:tcW w:w="567" w:type="dxa"/>
            <w:vAlign w:val="center"/>
          </w:tcPr>
          <w:p w:rsidR="00450791" w:rsidRPr="0095023C" w:rsidRDefault="00CA52B9" w:rsidP="005F54A4">
            <w:pPr>
              <w:pStyle w:val="af6"/>
              <w:jc w:val="center"/>
              <w:rPr>
                <w:b/>
              </w:rPr>
            </w:pPr>
            <w:r w:rsidRPr="0095023C">
              <w:rPr>
                <w:b/>
              </w:rPr>
              <w:t>2</w:t>
            </w:r>
          </w:p>
        </w:tc>
        <w:tc>
          <w:tcPr>
            <w:tcW w:w="3402" w:type="dxa"/>
            <w:vAlign w:val="center"/>
          </w:tcPr>
          <w:p w:rsidR="00450791" w:rsidRPr="0095023C" w:rsidRDefault="00C516F0" w:rsidP="00C516F0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ТОМ 2</w:t>
            </w:r>
          </w:p>
        </w:tc>
        <w:tc>
          <w:tcPr>
            <w:tcW w:w="5272" w:type="dxa"/>
            <w:vAlign w:val="center"/>
          </w:tcPr>
          <w:p w:rsidR="00450791" w:rsidRPr="0095023C" w:rsidRDefault="00450791" w:rsidP="00D96DA8">
            <w:pPr>
              <w:pStyle w:val="af6"/>
              <w:rPr>
                <w:b/>
              </w:rPr>
            </w:pPr>
            <w:r w:rsidRPr="0095023C">
              <w:rPr>
                <w:b/>
              </w:rPr>
              <w:t>Перспективное потребление тепловой энергии</w:t>
            </w:r>
            <w:r w:rsidR="00D96DA8" w:rsidRPr="0095023C">
              <w:rPr>
                <w:b/>
              </w:rPr>
              <w:t xml:space="preserve"> и Инвестиции в строительство, реконструкцию и техническое перевооружение</w:t>
            </w:r>
          </w:p>
        </w:tc>
        <w:tc>
          <w:tcPr>
            <w:tcW w:w="1134" w:type="dxa"/>
            <w:vAlign w:val="center"/>
          </w:tcPr>
          <w:p w:rsidR="00450791" w:rsidRPr="0095023C" w:rsidRDefault="003A4F4B" w:rsidP="003A4F4B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566807" w:rsidRPr="0095023C" w:rsidRDefault="00566807" w:rsidP="00A9554B">
      <w:pPr>
        <w:pStyle w:val="e"/>
        <w:jc w:val="center"/>
        <w:rPr>
          <w:b/>
        </w:rPr>
      </w:pPr>
    </w:p>
    <w:p w:rsidR="00A9554B" w:rsidRPr="0095023C" w:rsidRDefault="00A9554B" w:rsidP="001F1450">
      <w:pPr>
        <w:sectPr w:rsidR="00A9554B" w:rsidRPr="0095023C" w:rsidSect="001A3C8A">
          <w:headerReference w:type="default" r:id="rId12"/>
          <w:footerReference w:type="default" r:id="rId13"/>
          <w:headerReference w:type="first" r:id="rId14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pgNumType w:start="2"/>
          <w:cols w:space="708"/>
          <w:titlePg/>
          <w:docGrid w:linePitch="360"/>
        </w:sectPr>
      </w:pPr>
    </w:p>
    <w:p w:rsidR="001C3A3B" w:rsidRPr="0095023C" w:rsidRDefault="001C3A3B" w:rsidP="001C3A3B">
      <w:pPr>
        <w:pStyle w:val="af3"/>
      </w:pPr>
      <w:r w:rsidRPr="0095023C">
        <w:lastRenderedPageBreak/>
        <w:t>Содержание</w:t>
      </w:r>
      <w:bookmarkStart w:id="0" w:name="zk2"/>
      <w:bookmarkEnd w:id="0"/>
    </w:p>
    <w:p w:rsidR="00156D89" w:rsidRDefault="00156D89" w:rsidP="00356A2C">
      <w:pPr>
        <w:pStyle w:val="e"/>
        <w:ind w:firstLine="0"/>
        <w:rPr>
          <w:sz w:val="28"/>
          <w:szCs w:val="28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8889646"/>
        <w:docPartObj>
          <w:docPartGallery w:val="Table of Contents"/>
          <w:docPartUnique/>
        </w:docPartObj>
      </w:sdtPr>
      <w:sdtContent>
        <w:p w:rsidR="00A66396" w:rsidRPr="00A66396" w:rsidRDefault="008641FC" w:rsidP="00A66396">
          <w:pPr>
            <w:pStyle w:val="afff"/>
            <w:rPr>
              <w:rFonts w:asciiTheme="minorHAnsi" w:eastAsiaTheme="minorEastAsia" w:hAnsiTheme="minorHAnsi" w:cstheme="minorBidi"/>
              <w:bCs w:val="0"/>
              <w:noProof/>
              <w:sz w:val="20"/>
              <w:szCs w:val="22"/>
            </w:rPr>
          </w:pPr>
          <w:r w:rsidRPr="008641FC">
            <w:fldChar w:fldCharType="begin"/>
          </w:r>
          <w:r w:rsidR="00A66396">
            <w:instrText xml:space="preserve"> TOC \o "1-3" \h \z \u </w:instrText>
          </w:r>
          <w:r w:rsidRPr="008641FC">
            <w:fldChar w:fldCharType="separate"/>
          </w:r>
          <w:hyperlink w:anchor="_Toc122982404" w:history="1">
            <w:r w:rsidR="00A66396" w:rsidRPr="00A66396">
              <w:rPr>
                <w:rStyle w:val="af7"/>
                <w:rFonts w:ascii="Times New Roman" w:hAnsi="Times New Roman" w:cs="Times New Roman"/>
                <w:b w:val="0"/>
                <w:noProof/>
                <w:color w:val="auto"/>
                <w:sz w:val="24"/>
              </w:rPr>
              <w:t>Введение</w:t>
            </w:r>
            <w:r w:rsidR="00A66396"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tab/>
              <w:t>………………………………………………………………..………</w:t>
            </w:r>
            <w:r w:rsid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t>……………..</w:t>
            </w:r>
            <w:r w:rsidR="00A66396"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t>….</w:t>
            </w:r>
            <w:r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fldChar w:fldCharType="begin"/>
            </w:r>
            <w:r w:rsidR="00A66396"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instrText xml:space="preserve"> PAGEREF _Toc122982404 \h </w:instrText>
            </w:r>
            <w:r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</w:r>
            <w:r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fldChar w:fldCharType="separate"/>
            </w:r>
            <w:r w:rsidR="00A66396"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t>5</w:t>
            </w:r>
            <w:r w:rsidRPr="00A66396">
              <w:rPr>
                <w:rFonts w:ascii="Times New Roman" w:hAnsi="Times New Roman" w:cs="Times New Roman"/>
                <w:b w:val="0"/>
                <w:noProof/>
                <w:webHidden/>
                <w:color w:val="auto"/>
                <w:sz w:val="24"/>
              </w:rPr>
              <w:fldChar w:fldCharType="end"/>
            </w:r>
          </w:hyperlink>
        </w:p>
        <w:p w:rsidR="00A66396" w:rsidRDefault="008641FC">
          <w:pPr>
            <w:pStyle w:val="12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2405" w:history="1">
            <w:r w:rsidR="00A66396" w:rsidRPr="0008611D">
              <w:rPr>
                <w:rStyle w:val="af7"/>
                <w:noProof/>
              </w:rPr>
              <w:t>Глава 1. Существующее положение в сфере производства, передачи и потребления тепловой энергии для целей теплоснабжения</w:t>
            </w:r>
            <w:r w:rsidR="00A663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66396">
              <w:rPr>
                <w:noProof/>
                <w:webHidden/>
              </w:rPr>
              <w:instrText xml:space="preserve"> PAGEREF _Toc122982405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663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06" w:history="1">
            <w:r w:rsidR="00A66396" w:rsidRPr="0008611D">
              <w:rPr>
                <w:rStyle w:val="af7"/>
              </w:rPr>
              <w:t>Часть 1. Функциональная структура теплоснабжения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07" w:history="1">
            <w:r w:rsidR="00A66396" w:rsidRPr="0008611D">
              <w:rPr>
                <w:rStyle w:val="af7"/>
              </w:rPr>
              <w:t>Часть 2. Источники тепловой энергии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08" w:history="1">
            <w:r w:rsidR="00A66396" w:rsidRPr="0008611D">
              <w:rPr>
                <w:rStyle w:val="af7"/>
              </w:rPr>
              <w:t>Часть 3. Тепловые сети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09" w:history="1">
            <w:r w:rsidR="00A66396" w:rsidRPr="0008611D">
              <w:rPr>
                <w:rStyle w:val="af7"/>
              </w:rPr>
              <w:t>Часть 4. Зоны действия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0" w:history="1">
            <w:r w:rsidR="00A66396" w:rsidRPr="0008611D">
              <w:rPr>
                <w:rStyle w:val="af7"/>
              </w:rPr>
              <w:t>Часть 5. Тепловые нагрузки потребителей тепловой энергии в зоне действия источника тепловой энергии.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1" w:history="1">
            <w:r w:rsidR="00A66396" w:rsidRPr="0008611D">
              <w:rPr>
                <w:rStyle w:val="af7"/>
              </w:rPr>
              <w:t>Часть 6. Балансы тепловой мощности и тепловой нагрузки в зоне действия источника тепловой энергии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2" w:history="1">
            <w:r w:rsidR="00A66396" w:rsidRPr="0008611D">
              <w:rPr>
                <w:rStyle w:val="af7"/>
              </w:rPr>
              <w:t>Часть 7. Балансы теплоносителя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3" w:history="1">
            <w:r w:rsidR="00A66396" w:rsidRPr="0008611D">
              <w:rPr>
                <w:rStyle w:val="af7"/>
              </w:rPr>
              <w:t>Часть 8. Топливные балансы источников тепловой энергии и система обеспечения топливом.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4" w:history="1">
            <w:r w:rsidR="00A66396" w:rsidRPr="0008611D">
              <w:rPr>
                <w:rStyle w:val="af7"/>
              </w:rPr>
              <w:t>Часть 9. Надежность теплоснабжения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5" w:history="1">
            <w:r w:rsidR="00A66396" w:rsidRPr="0008611D">
              <w:rPr>
                <w:rStyle w:val="af7"/>
              </w:rPr>
              <w:t>Часть 10. Технико-экономические показатели теплоснабжающих и теплосетевых организаций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6" w:history="1">
            <w:r w:rsidR="00A66396" w:rsidRPr="0008611D">
              <w:rPr>
                <w:rStyle w:val="af7"/>
              </w:rPr>
              <w:t>Таблица 10.1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17" w:history="1">
            <w:r w:rsidR="00A66396" w:rsidRPr="0008611D">
              <w:rPr>
                <w:rStyle w:val="af7"/>
              </w:rPr>
              <w:t>Часть 11. Цены (тарифы) в сфере теплоснабжения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31"/>
            <w:rPr>
              <w:rFonts w:asciiTheme="minorHAnsi" w:eastAsiaTheme="minorEastAsia" w:hAnsiTheme="minorHAnsi" w:cstheme="minorBidi"/>
              <w:bCs w:val="0"/>
              <w:iCs w:val="0"/>
              <w:snapToGrid/>
              <w:sz w:val="22"/>
              <w:szCs w:val="22"/>
            </w:rPr>
          </w:pPr>
          <w:hyperlink w:anchor="_Toc122982418" w:history="1">
            <w:r w:rsidR="00A66396" w:rsidRPr="0008611D">
              <w:rPr>
                <w:rStyle w:val="af7"/>
              </w:rPr>
              <w:t>Утвержденные тарифы на технологическое присоединение к сетям теплоснабжения отсутствуют.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2423" w:history="1">
            <w:r w:rsidR="00A66396" w:rsidRPr="0008611D">
              <w:rPr>
                <w:rStyle w:val="af7"/>
              </w:rPr>
              <w:t>Часть 12. Основные проблемы организации теплоснабжения</w:t>
            </w:r>
            <w:r w:rsidR="00A6639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A66396">
              <w:rPr>
                <w:webHidden/>
              </w:rPr>
              <w:instrText xml:space="preserve"> PAGEREF _Toc122982423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A66396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A66396" w:rsidRDefault="008641FC">
          <w:r>
            <w:fldChar w:fldCharType="end"/>
          </w:r>
        </w:p>
      </w:sdtContent>
    </w:sdt>
    <w:p w:rsidR="00A66396" w:rsidRPr="0095023C" w:rsidRDefault="00A66396" w:rsidP="00356A2C">
      <w:pPr>
        <w:pStyle w:val="e"/>
        <w:ind w:firstLine="0"/>
        <w:sectPr w:rsidR="00A66396" w:rsidRPr="0095023C" w:rsidSect="00EA6369">
          <w:headerReference w:type="default" r:id="rId15"/>
          <w:footerReference w:type="default" r:id="rId16"/>
          <w:footerReference w:type="first" r:id="rId17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0C5877" w:rsidRPr="0095023C" w:rsidRDefault="000C5877" w:rsidP="00FA18BC">
      <w:pPr>
        <w:pStyle w:val="1"/>
        <w:numPr>
          <w:ilvl w:val="0"/>
          <w:numId w:val="0"/>
        </w:numPr>
        <w:ind w:left="709"/>
        <w:jc w:val="center"/>
        <w:rPr>
          <w:bCs/>
        </w:rPr>
      </w:pPr>
      <w:bookmarkStart w:id="1" w:name="zk3"/>
      <w:bookmarkStart w:id="2" w:name="_Toc353262776"/>
      <w:bookmarkStart w:id="3" w:name="_Toc122982341"/>
      <w:bookmarkStart w:id="4" w:name="_Toc122982404"/>
      <w:r w:rsidRPr="0095023C">
        <w:rPr>
          <w:bCs/>
        </w:rPr>
        <w:lastRenderedPageBreak/>
        <w:t>Введение</w:t>
      </w:r>
      <w:bookmarkEnd w:id="1"/>
      <w:bookmarkEnd w:id="2"/>
      <w:bookmarkEnd w:id="3"/>
      <w:bookmarkEnd w:id="4"/>
    </w:p>
    <w:p w:rsidR="008868DB" w:rsidRDefault="008868DB" w:rsidP="008868DB">
      <w:pPr>
        <w:pStyle w:val="a5"/>
        <w:spacing w:before="0" w:after="0" w:line="360" w:lineRule="auto"/>
        <w:ind w:right="-1" w:firstLine="567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«Актуализация</w:t>
      </w:r>
      <w:r w:rsidRPr="00F956B5">
        <w:rPr>
          <w:b w:val="0"/>
          <w:caps w:val="0"/>
          <w:sz w:val="28"/>
          <w:szCs w:val="28"/>
        </w:rPr>
        <w:t xml:space="preserve"> схем</w:t>
      </w:r>
      <w:r>
        <w:rPr>
          <w:b w:val="0"/>
          <w:caps w:val="0"/>
          <w:sz w:val="28"/>
          <w:szCs w:val="28"/>
        </w:rPr>
        <w:t>ы</w:t>
      </w:r>
      <w:r w:rsidRPr="00F956B5">
        <w:rPr>
          <w:b w:val="0"/>
          <w:caps w:val="0"/>
          <w:sz w:val="28"/>
          <w:szCs w:val="28"/>
        </w:rPr>
        <w:t xml:space="preserve"> теплоснабжения </w:t>
      </w:r>
      <w:r w:rsidR="001E3337">
        <w:rPr>
          <w:b w:val="0"/>
          <w:caps w:val="0"/>
          <w:sz w:val="28"/>
          <w:szCs w:val="28"/>
        </w:rPr>
        <w:t>Солонцовского</w:t>
      </w:r>
      <w:r w:rsidR="00A664C1" w:rsidRPr="00A664C1">
        <w:rPr>
          <w:b w:val="0"/>
          <w:caps w:val="0"/>
          <w:sz w:val="28"/>
          <w:szCs w:val="28"/>
        </w:rPr>
        <w:t xml:space="preserve"> сельсовета Емельяновского района Красноярского края</w:t>
      </w:r>
      <w:r w:rsidR="00C516F0">
        <w:rPr>
          <w:b w:val="0"/>
          <w:caps w:val="0"/>
          <w:sz w:val="28"/>
          <w:szCs w:val="28"/>
        </w:rPr>
        <w:t xml:space="preserve"> на </w:t>
      </w:r>
      <w:r>
        <w:rPr>
          <w:b w:val="0"/>
          <w:caps w:val="0"/>
          <w:sz w:val="28"/>
          <w:szCs w:val="28"/>
        </w:rPr>
        <w:t>202</w:t>
      </w:r>
      <w:r w:rsidR="00BE0351">
        <w:rPr>
          <w:b w:val="0"/>
          <w:caps w:val="0"/>
          <w:sz w:val="28"/>
          <w:szCs w:val="28"/>
        </w:rPr>
        <w:t>4</w:t>
      </w:r>
      <w:r>
        <w:rPr>
          <w:b w:val="0"/>
          <w:caps w:val="0"/>
          <w:sz w:val="28"/>
          <w:szCs w:val="28"/>
        </w:rPr>
        <w:t xml:space="preserve"> год и с перспективой до 20</w:t>
      </w:r>
      <w:r w:rsidR="007374CD">
        <w:rPr>
          <w:b w:val="0"/>
          <w:caps w:val="0"/>
          <w:sz w:val="28"/>
          <w:szCs w:val="28"/>
        </w:rPr>
        <w:t>3</w:t>
      </w:r>
      <w:r w:rsidR="00BE0351">
        <w:rPr>
          <w:b w:val="0"/>
          <w:caps w:val="0"/>
          <w:sz w:val="28"/>
          <w:szCs w:val="28"/>
        </w:rPr>
        <w:t>4</w:t>
      </w:r>
      <w:r>
        <w:rPr>
          <w:b w:val="0"/>
          <w:caps w:val="0"/>
          <w:sz w:val="28"/>
          <w:szCs w:val="28"/>
        </w:rPr>
        <w:t xml:space="preserve"> года» выполнена на основании:</w:t>
      </w:r>
    </w:p>
    <w:p w:rsidR="008868DB" w:rsidRPr="0068606B" w:rsidRDefault="008868DB" w:rsidP="008868DB">
      <w:pPr>
        <w:pStyle w:val="e"/>
        <w:spacing w:before="0" w:line="360" w:lineRule="auto"/>
        <w:rPr>
          <w:sz w:val="28"/>
          <w:szCs w:val="28"/>
        </w:rPr>
      </w:pPr>
      <w:r w:rsidRPr="0068606B">
        <w:rPr>
          <w:sz w:val="28"/>
          <w:szCs w:val="28"/>
        </w:rPr>
        <w:t>«Методически</w:t>
      </w:r>
      <w:r w:rsidR="00BE0351">
        <w:rPr>
          <w:sz w:val="28"/>
          <w:szCs w:val="28"/>
        </w:rPr>
        <w:t>х</w:t>
      </w:r>
      <w:r w:rsidRPr="0068606B">
        <w:rPr>
          <w:sz w:val="28"/>
          <w:szCs w:val="28"/>
        </w:rPr>
        <w:t xml:space="preserve"> рекомендаци</w:t>
      </w:r>
      <w:r w:rsidR="00BE0351">
        <w:rPr>
          <w:sz w:val="28"/>
          <w:szCs w:val="28"/>
        </w:rPr>
        <w:t>й</w:t>
      </w:r>
      <w:r w:rsidRPr="0068606B">
        <w:rPr>
          <w:sz w:val="28"/>
          <w:szCs w:val="28"/>
        </w:rPr>
        <w:t xml:space="preserve"> по разработк</w:t>
      </w:r>
      <w:r w:rsidR="00BE0351">
        <w:rPr>
          <w:sz w:val="28"/>
          <w:szCs w:val="28"/>
        </w:rPr>
        <w:t>е</w:t>
      </w:r>
      <w:r w:rsidRPr="0068606B">
        <w:rPr>
          <w:sz w:val="28"/>
          <w:szCs w:val="28"/>
        </w:rPr>
        <w:t xml:space="preserve"> схем теплоснабжения» вв</w:t>
      </w:r>
      <w:r w:rsidRPr="0068606B">
        <w:rPr>
          <w:sz w:val="28"/>
          <w:szCs w:val="28"/>
        </w:rPr>
        <w:t>е</w:t>
      </w:r>
      <w:r w:rsidRPr="0068606B">
        <w:rPr>
          <w:sz w:val="28"/>
          <w:szCs w:val="28"/>
        </w:rPr>
        <w:t>денных в действие  в соответствии с пун</w:t>
      </w:r>
      <w:r w:rsidRPr="0068606B">
        <w:rPr>
          <w:sz w:val="28"/>
          <w:szCs w:val="28"/>
        </w:rPr>
        <w:t>к</w:t>
      </w:r>
      <w:r w:rsidRPr="0068606B">
        <w:rPr>
          <w:sz w:val="28"/>
          <w:szCs w:val="28"/>
        </w:rPr>
        <w:t>том 3 постановления Правительства РФ от 22.02.2012 № 154.</w:t>
      </w:r>
    </w:p>
    <w:p w:rsidR="008868DB" w:rsidRPr="0068606B" w:rsidRDefault="008868DB" w:rsidP="008868DB">
      <w:pPr>
        <w:pStyle w:val="e"/>
        <w:spacing w:before="0" w:line="360" w:lineRule="auto"/>
        <w:rPr>
          <w:sz w:val="28"/>
          <w:szCs w:val="28"/>
        </w:rPr>
      </w:pPr>
      <w:r w:rsidRPr="0068606B">
        <w:rPr>
          <w:sz w:val="28"/>
          <w:szCs w:val="28"/>
        </w:rPr>
        <w:t xml:space="preserve"> При актуализации учтены требования законодательства Российской Фед</w:t>
      </w:r>
      <w:r w:rsidRPr="0068606B">
        <w:rPr>
          <w:sz w:val="28"/>
          <w:szCs w:val="28"/>
        </w:rPr>
        <w:t>е</w:t>
      </w:r>
      <w:r w:rsidRPr="0068606B">
        <w:rPr>
          <w:sz w:val="28"/>
          <w:szCs w:val="28"/>
        </w:rPr>
        <w:t>рации, стандартов РФ, действующих нормативных документов Министерства природных ресурсов России, других нормативных актов, регулирующих прир</w:t>
      </w:r>
      <w:r w:rsidRPr="0068606B">
        <w:rPr>
          <w:sz w:val="28"/>
          <w:szCs w:val="28"/>
        </w:rPr>
        <w:t>о</w:t>
      </w:r>
      <w:r w:rsidRPr="0068606B">
        <w:rPr>
          <w:sz w:val="28"/>
          <w:szCs w:val="28"/>
        </w:rPr>
        <w:t>доохранную деятельность.</w:t>
      </w:r>
    </w:p>
    <w:p w:rsidR="00D96DA8" w:rsidRPr="0095023C" w:rsidRDefault="00D96DA8" w:rsidP="00AC3E7A">
      <w:pPr>
        <w:pStyle w:val="e"/>
      </w:pPr>
    </w:p>
    <w:p w:rsidR="00D96DA8" w:rsidRPr="0095023C" w:rsidRDefault="00D96DA8" w:rsidP="00AC3E7A">
      <w:pPr>
        <w:pStyle w:val="e"/>
      </w:pPr>
    </w:p>
    <w:p w:rsidR="00D96DA8" w:rsidRPr="0095023C" w:rsidRDefault="00D96DA8" w:rsidP="00AC3E7A">
      <w:pPr>
        <w:pStyle w:val="e"/>
      </w:pPr>
    </w:p>
    <w:p w:rsidR="00D96DA8" w:rsidRPr="0095023C" w:rsidRDefault="00D96DA8" w:rsidP="00AC3E7A">
      <w:pPr>
        <w:pStyle w:val="e"/>
      </w:pPr>
    </w:p>
    <w:p w:rsidR="00D96DA8" w:rsidRPr="0095023C" w:rsidRDefault="00D96DA8" w:rsidP="00AC3E7A">
      <w:pPr>
        <w:pStyle w:val="e"/>
      </w:pPr>
    </w:p>
    <w:p w:rsidR="00D96DA8" w:rsidRPr="0095023C" w:rsidRDefault="00D96DA8" w:rsidP="00C95754">
      <w:pPr>
        <w:pStyle w:val="1"/>
        <w:numPr>
          <w:ilvl w:val="0"/>
          <w:numId w:val="0"/>
        </w:numPr>
        <w:ind w:left="568"/>
        <w:jc w:val="both"/>
      </w:pPr>
      <w:bookmarkStart w:id="5" w:name="_Toc122982342"/>
      <w:bookmarkStart w:id="6" w:name="_Toc122982405"/>
      <w:r w:rsidRPr="0095023C">
        <w:lastRenderedPageBreak/>
        <w:t>Глава 1. Существующее положение в сфере производства, передачи и потребления тепловой энергии для целей теплоснабжения</w:t>
      </w:r>
      <w:bookmarkEnd w:id="5"/>
      <w:bookmarkEnd w:id="6"/>
    </w:p>
    <w:p w:rsidR="00D96DA8" w:rsidRPr="00110850" w:rsidRDefault="00D96DA8" w:rsidP="0099768A">
      <w:pPr>
        <w:pStyle w:val="2"/>
        <w:numPr>
          <w:ilvl w:val="0"/>
          <w:numId w:val="0"/>
        </w:numPr>
        <w:ind w:left="709"/>
        <w:jc w:val="left"/>
        <w:rPr>
          <w:sz w:val="28"/>
        </w:rPr>
      </w:pPr>
      <w:bookmarkStart w:id="7" w:name="_Toc122982343"/>
      <w:bookmarkStart w:id="8" w:name="_Toc122982406"/>
      <w:r w:rsidRPr="00110850">
        <w:rPr>
          <w:sz w:val="28"/>
        </w:rPr>
        <w:t xml:space="preserve">Часть 1. </w:t>
      </w:r>
      <w:r w:rsidR="008C70EF" w:rsidRPr="00110850">
        <w:rPr>
          <w:sz w:val="28"/>
        </w:rPr>
        <w:t>Функциональная структура теплоснабжения</w:t>
      </w:r>
      <w:bookmarkEnd w:id="7"/>
      <w:bookmarkEnd w:id="8"/>
    </w:p>
    <w:p w:rsidR="00D96DA8" w:rsidRPr="00110850" w:rsidRDefault="00D96DA8" w:rsidP="001756A2">
      <w:pPr>
        <w:pStyle w:val="e"/>
        <w:spacing w:line="360" w:lineRule="auto"/>
        <w:rPr>
          <w:sz w:val="28"/>
        </w:rPr>
      </w:pPr>
      <w:r w:rsidRPr="00110850">
        <w:rPr>
          <w:sz w:val="28"/>
        </w:rPr>
        <w:t>Систем</w:t>
      </w:r>
      <w:r w:rsidR="00B54999">
        <w:rPr>
          <w:sz w:val="28"/>
        </w:rPr>
        <w:t xml:space="preserve">ы централизованного </w:t>
      </w:r>
      <w:r w:rsidRPr="00110850">
        <w:rPr>
          <w:sz w:val="28"/>
        </w:rPr>
        <w:t xml:space="preserve">теплоснабжения </w:t>
      </w:r>
      <w:r w:rsidR="00B54999">
        <w:rPr>
          <w:sz w:val="28"/>
        </w:rPr>
        <w:t>Солонцовского сельсовет</w:t>
      </w:r>
      <w:r w:rsidR="00B54999">
        <w:rPr>
          <w:sz w:val="28"/>
        </w:rPr>
        <w:t>а</w:t>
      </w:r>
      <w:r w:rsidRPr="00110850">
        <w:rPr>
          <w:sz w:val="28"/>
        </w:rPr>
        <w:t>представля</w:t>
      </w:r>
      <w:r w:rsidR="00B54999">
        <w:rPr>
          <w:sz w:val="28"/>
        </w:rPr>
        <w:t>ю</w:t>
      </w:r>
      <w:r w:rsidRPr="00110850">
        <w:rPr>
          <w:sz w:val="28"/>
        </w:rPr>
        <w:t>т собой инженерны</w:t>
      </w:r>
      <w:r w:rsidR="00B54999">
        <w:rPr>
          <w:sz w:val="28"/>
        </w:rPr>
        <w:t>е</w:t>
      </w:r>
      <w:r w:rsidRPr="00110850">
        <w:rPr>
          <w:sz w:val="28"/>
        </w:rPr>
        <w:t xml:space="preserve"> комплекс</w:t>
      </w:r>
      <w:r w:rsidR="00B54999">
        <w:rPr>
          <w:sz w:val="28"/>
        </w:rPr>
        <w:t xml:space="preserve">ы, состоящие </w:t>
      </w:r>
      <w:r w:rsidRPr="00110850">
        <w:rPr>
          <w:sz w:val="28"/>
        </w:rPr>
        <w:t>из источников тепловой энергии</w:t>
      </w:r>
      <w:r w:rsidR="00B54999">
        <w:rPr>
          <w:sz w:val="28"/>
        </w:rPr>
        <w:t xml:space="preserve"> </w:t>
      </w:r>
      <w:r w:rsidRPr="00110850">
        <w:rPr>
          <w:sz w:val="28"/>
        </w:rPr>
        <w:t xml:space="preserve">и потребителей </w:t>
      </w:r>
      <w:r w:rsidR="00B54999">
        <w:rPr>
          <w:sz w:val="28"/>
        </w:rPr>
        <w:t>тепловой энергии</w:t>
      </w:r>
      <w:r w:rsidRPr="00110850">
        <w:rPr>
          <w:sz w:val="28"/>
        </w:rPr>
        <w:t>, связанных между собой тепловыми сетями различного назначения и балансовой принадлежности, имеющими хара</w:t>
      </w:r>
      <w:r w:rsidRPr="00110850">
        <w:rPr>
          <w:sz w:val="28"/>
        </w:rPr>
        <w:t>к</w:t>
      </w:r>
      <w:r w:rsidRPr="00110850">
        <w:rPr>
          <w:sz w:val="28"/>
        </w:rPr>
        <w:t>терные тепловые и гидравлические режимы с заданными параметрами теплон</w:t>
      </w:r>
      <w:r w:rsidRPr="00110850">
        <w:rPr>
          <w:sz w:val="28"/>
        </w:rPr>
        <w:t>о</w:t>
      </w:r>
      <w:r w:rsidRPr="00110850">
        <w:rPr>
          <w:sz w:val="28"/>
        </w:rPr>
        <w:t>сителя. Величины параметров и характер их изменения определяются технич</w:t>
      </w:r>
      <w:r w:rsidRPr="00110850">
        <w:rPr>
          <w:sz w:val="28"/>
        </w:rPr>
        <w:t>е</w:t>
      </w:r>
      <w:r w:rsidRPr="00110850">
        <w:rPr>
          <w:sz w:val="28"/>
        </w:rPr>
        <w:t>скими возможностями основных структурных элементов систем теплоснабжения (источников, тепловых сетей и потребителей), экономической целесообразн</w:t>
      </w:r>
      <w:r w:rsidRPr="00110850">
        <w:rPr>
          <w:sz w:val="28"/>
        </w:rPr>
        <w:t>о</w:t>
      </w:r>
      <w:r w:rsidRPr="00110850">
        <w:rPr>
          <w:sz w:val="28"/>
        </w:rPr>
        <w:t>стью.</w:t>
      </w:r>
    </w:p>
    <w:p w:rsidR="00D96DA8" w:rsidRPr="00110850" w:rsidRDefault="00D96DA8" w:rsidP="0099768A">
      <w:pPr>
        <w:pStyle w:val="2"/>
        <w:numPr>
          <w:ilvl w:val="0"/>
          <w:numId w:val="0"/>
        </w:numPr>
        <w:ind w:left="709"/>
        <w:jc w:val="left"/>
        <w:rPr>
          <w:sz w:val="28"/>
        </w:rPr>
      </w:pPr>
      <w:bookmarkStart w:id="9" w:name="_Toc369251942"/>
      <w:bookmarkStart w:id="10" w:name="_Toc122982344"/>
      <w:bookmarkStart w:id="11" w:name="_Toc122982407"/>
      <w:r w:rsidRPr="00110850">
        <w:rPr>
          <w:sz w:val="28"/>
        </w:rPr>
        <w:t>Ч</w:t>
      </w:r>
      <w:r w:rsidR="00F82EDC" w:rsidRPr="00110850">
        <w:rPr>
          <w:sz w:val="28"/>
        </w:rPr>
        <w:t>а</w:t>
      </w:r>
      <w:r w:rsidRPr="00110850">
        <w:rPr>
          <w:sz w:val="28"/>
        </w:rPr>
        <w:t xml:space="preserve">сть </w:t>
      </w:r>
      <w:r w:rsidR="00054471" w:rsidRPr="00110850">
        <w:rPr>
          <w:sz w:val="28"/>
        </w:rPr>
        <w:t>2</w:t>
      </w:r>
      <w:r w:rsidRPr="00110850">
        <w:rPr>
          <w:sz w:val="28"/>
        </w:rPr>
        <w:t>. Источники тепловой энергии</w:t>
      </w:r>
      <w:bookmarkEnd w:id="9"/>
      <w:bookmarkEnd w:id="10"/>
      <w:bookmarkEnd w:id="11"/>
    </w:p>
    <w:p w:rsidR="001756A2" w:rsidRPr="00110850" w:rsidRDefault="001756A2" w:rsidP="001756A2">
      <w:pPr>
        <w:pStyle w:val="e"/>
        <w:spacing w:line="360" w:lineRule="auto"/>
        <w:rPr>
          <w:sz w:val="28"/>
        </w:rPr>
      </w:pPr>
      <w:r w:rsidRPr="00110850">
        <w:rPr>
          <w:sz w:val="28"/>
        </w:rPr>
        <w:t xml:space="preserve">В настоящее время на территории </w:t>
      </w:r>
      <w:r w:rsidR="001E3337">
        <w:rPr>
          <w:sz w:val="28"/>
        </w:rPr>
        <w:t>Солонцовского</w:t>
      </w:r>
      <w:r w:rsidR="00A4310B" w:rsidRPr="00110850">
        <w:rPr>
          <w:sz w:val="28"/>
        </w:rPr>
        <w:t xml:space="preserve"> сельсовета </w:t>
      </w:r>
      <w:r w:rsidRPr="00110850">
        <w:rPr>
          <w:sz w:val="28"/>
        </w:rPr>
        <w:t>Емельяно</w:t>
      </w:r>
      <w:r w:rsidRPr="00110850">
        <w:rPr>
          <w:sz w:val="28"/>
        </w:rPr>
        <w:t>в</w:t>
      </w:r>
      <w:r w:rsidRPr="00110850">
        <w:rPr>
          <w:sz w:val="28"/>
        </w:rPr>
        <w:t>ского района</w:t>
      </w:r>
      <w:r w:rsidR="001D31A5" w:rsidRPr="00110850">
        <w:rPr>
          <w:sz w:val="28"/>
        </w:rPr>
        <w:t xml:space="preserve"> Красноярского края, существующ</w:t>
      </w:r>
      <w:r w:rsidR="00B54999">
        <w:rPr>
          <w:sz w:val="28"/>
        </w:rPr>
        <w:t>ие</w:t>
      </w:r>
      <w:r w:rsidRPr="00110850">
        <w:rPr>
          <w:sz w:val="28"/>
        </w:rPr>
        <w:t xml:space="preserve"> </w:t>
      </w:r>
      <w:r w:rsidR="00B54999" w:rsidRPr="00110850">
        <w:rPr>
          <w:sz w:val="28"/>
        </w:rPr>
        <w:t>систем</w:t>
      </w:r>
      <w:r w:rsidR="00B54999">
        <w:rPr>
          <w:sz w:val="28"/>
        </w:rPr>
        <w:t>ы</w:t>
      </w:r>
      <w:r w:rsidR="00B54999" w:rsidRPr="00110850">
        <w:rPr>
          <w:sz w:val="28"/>
        </w:rPr>
        <w:t xml:space="preserve"> </w:t>
      </w:r>
      <w:r w:rsidRPr="00110850">
        <w:rPr>
          <w:sz w:val="28"/>
        </w:rPr>
        <w:t>централизо</w:t>
      </w:r>
      <w:r w:rsidR="00CB0A02" w:rsidRPr="00110850">
        <w:rPr>
          <w:sz w:val="28"/>
        </w:rPr>
        <w:t>ванн</w:t>
      </w:r>
      <w:r w:rsidR="00B54999">
        <w:rPr>
          <w:sz w:val="28"/>
        </w:rPr>
        <w:t>ого</w:t>
      </w:r>
      <w:r w:rsidR="00CB0A02" w:rsidRPr="00110850">
        <w:rPr>
          <w:sz w:val="28"/>
        </w:rPr>
        <w:t xml:space="preserve"> теплоснабжения, представлен</w:t>
      </w:r>
      <w:r w:rsidR="00B54999">
        <w:rPr>
          <w:sz w:val="28"/>
        </w:rPr>
        <w:t>ы</w:t>
      </w:r>
      <w:r w:rsidR="00CB0A02" w:rsidRPr="00110850">
        <w:rPr>
          <w:sz w:val="28"/>
        </w:rPr>
        <w:t xml:space="preserve"> </w:t>
      </w:r>
      <w:r w:rsidR="00B54999">
        <w:rPr>
          <w:sz w:val="28"/>
        </w:rPr>
        <w:t>дву</w:t>
      </w:r>
      <w:r w:rsidR="001D301D" w:rsidRPr="00110850">
        <w:rPr>
          <w:sz w:val="28"/>
        </w:rPr>
        <w:t>мя</w:t>
      </w:r>
      <w:r w:rsidR="00CB0A02" w:rsidRPr="00110850">
        <w:rPr>
          <w:sz w:val="28"/>
        </w:rPr>
        <w:t xml:space="preserve"> источник</w:t>
      </w:r>
      <w:r w:rsidR="00E84DA1" w:rsidRPr="00110850">
        <w:rPr>
          <w:sz w:val="28"/>
        </w:rPr>
        <w:t>ами</w:t>
      </w:r>
      <w:r w:rsidR="00CB0A02" w:rsidRPr="00110850">
        <w:rPr>
          <w:sz w:val="28"/>
        </w:rPr>
        <w:t xml:space="preserve"> тепл</w:t>
      </w:r>
      <w:r w:rsidR="00B17B48" w:rsidRPr="00110850">
        <w:rPr>
          <w:sz w:val="28"/>
        </w:rPr>
        <w:t>о</w:t>
      </w:r>
      <w:r w:rsidR="00CB0A02" w:rsidRPr="00110850">
        <w:rPr>
          <w:sz w:val="28"/>
        </w:rPr>
        <w:t xml:space="preserve">вой энергии и </w:t>
      </w:r>
      <w:r w:rsidR="00860F05" w:rsidRPr="00110850">
        <w:rPr>
          <w:sz w:val="28"/>
        </w:rPr>
        <w:t>распр</w:t>
      </w:r>
      <w:r w:rsidR="00860F05" w:rsidRPr="00110850">
        <w:rPr>
          <w:sz w:val="28"/>
        </w:rPr>
        <w:t>е</w:t>
      </w:r>
      <w:r w:rsidR="00860F05" w:rsidRPr="00110850">
        <w:rPr>
          <w:sz w:val="28"/>
        </w:rPr>
        <w:t>делительными</w:t>
      </w:r>
      <w:r w:rsidR="00CB0A02" w:rsidRPr="00110850">
        <w:rPr>
          <w:sz w:val="28"/>
        </w:rPr>
        <w:t xml:space="preserve"> те</w:t>
      </w:r>
      <w:r w:rsidR="00860F05" w:rsidRPr="00110850">
        <w:rPr>
          <w:sz w:val="28"/>
        </w:rPr>
        <w:t>пловыми</w:t>
      </w:r>
      <w:r w:rsidR="006A18C8" w:rsidRPr="00110850">
        <w:rPr>
          <w:sz w:val="28"/>
        </w:rPr>
        <w:t xml:space="preserve"> </w:t>
      </w:r>
      <w:r w:rsidR="00CB0A02" w:rsidRPr="00110850">
        <w:rPr>
          <w:sz w:val="28"/>
        </w:rPr>
        <w:t xml:space="preserve">сетями. </w:t>
      </w:r>
      <w:r w:rsidR="00A4310B" w:rsidRPr="00110850">
        <w:rPr>
          <w:sz w:val="28"/>
        </w:rPr>
        <w:t>К</w:t>
      </w:r>
      <w:r w:rsidR="001E3EAE" w:rsidRPr="00110850">
        <w:rPr>
          <w:sz w:val="28"/>
        </w:rPr>
        <w:t>отельн</w:t>
      </w:r>
      <w:r w:rsidR="00B54999">
        <w:rPr>
          <w:sz w:val="28"/>
        </w:rPr>
        <w:t>ая</w:t>
      </w:r>
      <w:r w:rsidR="001E3EAE" w:rsidRPr="00110850">
        <w:rPr>
          <w:sz w:val="28"/>
        </w:rPr>
        <w:t xml:space="preserve"> </w:t>
      </w:r>
      <w:r w:rsidR="00B54999">
        <w:rPr>
          <w:sz w:val="28"/>
        </w:rPr>
        <w:t xml:space="preserve">№1 п. Солонцы, </w:t>
      </w:r>
      <w:r w:rsidR="001E3EAE" w:rsidRPr="00110850">
        <w:rPr>
          <w:sz w:val="28"/>
        </w:rPr>
        <w:t xml:space="preserve">обслуживаются </w:t>
      </w:r>
      <w:r w:rsidR="00A4310B" w:rsidRPr="00110850">
        <w:rPr>
          <w:sz w:val="28"/>
        </w:rPr>
        <w:t>р</w:t>
      </w:r>
      <w:r w:rsidR="00A4310B" w:rsidRPr="00110850">
        <w:rPr>
          <w:sz w:val="28"/>
        </w:rPr>
        <w:t>е</w:t>
      </w:r>
      <w:r w:rsidR="00A4310B" w:rsidRPr="00110850">
        <w:rPr>
          <w:sz w:val="28"/>
        </w:rPr>
        <w:t>сурсоснабжающ</w:t>
      </w:r>
      <w:r w:rsidR="006A18C8" w:rsidRPr="00110850">
        <w:rPr>
          <w:sz w:val="28"/>
        </w:rPr>
        <w:t>ей</w:t>
      </w:r>
      <w:r w:rsidR="00A4310B" w:rsidRPr="00110850">
        <w:rPr>
          <w:sz w:val="28"/>
        </w:rPr>
        <w:t xml:space="preserve"> организаци</w:t>
      </w:r>
      <w:r w:rsidR="006A18C8" w:rsidRPr="00110850">
        <w:rPr>
          <w:sz w:val="28"/>
        </w:rPr>
        <w:t>ей Общество с ограниченной ответственностью «</w:t>
      </w:r>
      <w:r w:rsidR="00B54999">
        <w:rPr>
          <w:sz w:val="28"/>
        </w:rPr>
        <w:t>Коммунально-энергетический сервис</w:t>
      </w:r>
      <w:r w:rsidR="006A18C8" w:rsidRPr="00110850">
        <w:rPr>
          <w:sz w:val="28"/>
        </w:rPr>
        <w:t>» (далее – ООО «</w:t>
      </w:r>
      <w:r w:rsidR="00B54999">
        <w:rPr>
          <w:sz w:val="28"/>
        </w:rPr>
        <w:t>КЭС</w:t>
      </w:r>
      <w:r w:rsidR="006A18C8" w:rsidRPr="00110850">
        <w:rPr>
          <w:sz w:val="28"/>
        </w:rPr>
        <w:t>»)</w:t>
      </w:r>
      <w:r w:rsidR="00B54999">
        <w:rPr>
          <w:sz w:val="28"/>
        </w:rPr>
        <w:t xml:space="preserve">, котельная №2 п. Солонцы (мкрн. «Живем») обслуживается </w:t>
      </w:r>
      <w:r w:rsidR="00B53B82">
        <w:rPr>
          <w:sz w:val="28"/>
        </w:rPr>
        <w:t>Обществом с ограниченной ответс</w:t>
      </w:r>
      <w:r w:rsidR="00B53B82">
        <w:rPr>
          <w:sz w:val="28"/>
        </w:rPr>
        <w:t>т</w:t>
      </w:r>
      <w:r w:rsidR="00B53B82">
        <w:rPr>
          <w:sz w:val="28"/>
        </w:rPr>
        <w:t>венностью «Сибирская теплогенерирующая компания» (ООО «СТК»)</w:t>
      </w:r>
      <w:r w:rsidR="007374CD" w:rsidRPr="00110850">
        <w:rPr>
          <w:sz w:val="28"/>
        </w:rPr>
        <w:t>.</w:t>
      </w:r>
    </w:p>
    <w:p w:rsidR="00A4310B" w:rsidRPr="00110850" w:rsidRDefault="005639DC" w:rsidP="00A4310B">
      <w:pPr>
        <w:pStyle w:val="e"/>
        <w:numPr>
          <w:ilvl w:val="0"/>
          <w:numId w:val="45"/>
        </w:numPr>
        <w:tabs>
          <w:tab w:val="left" w:pos="851"/>
        </w:tabs>
        <w:spacing w:before="0" w:line="360" w:lineRule="auto"/>
        <w:ind w:left="0" w:firstLine="567"/>
        <w:rPr>
          <w:color w:val="FF0000"/>
          <w:sz w:val="28"/>
        </w:rPr>
      </w:pPr>
      <w:r w:rsidRPr="00110850">
        <w:rPr>
          <w:b/>
          <w:sz w:val="28"/>
        </w:rPr>
        <w:t xml:space="preserve">Котельная </w:t>
      </w:r>
      <w:r w:rsidR="00B53B82">
        <w:rPr>
          <w:b/>
          <w:sz w:val="28"/>
        </w:rPr>
        <w:t>№1 п. Солонцы</w:t>
      </w:r>
      <w:r w:rsidR="00F64401" w:rsidRPr="00110850">
        <w:rPr>
          <w:b/>
          <w:sz w:val="28"/>
        </w:rPr>
        <w:t>.</w:t>
      </w:r>
    </w:p>
    <w:p w:rsidR="00B41D85" w:rsidRPr="00110850" w:rsidRDefault="001756A2" w:rsidP="0053217A">
      <w:pPr>
        <w:pStyle w:val="e"/>
        <w:tabs>
          <w:tab w:val="left" w:pos="851"/>
        </w:tabs>
        <w:spacing w:before="0" w:line="360" w:lineRule="auto"/>
        <w:rPr>
          <w:color w:val="FF0000"/>
          <w:sz w:val="28"/>
        </w:rPr>
      </w:pPr>
      <w:r w:rsidRPr="00110850">
        <w:rPr>
          <w:sz w:val="28"/>
        </w:rPr>
        <w:t xml:space="preserve">В состав основного </w:t>
      </w:r>
      <w:r w:rsidR="00351D6E" w:rsidRPr="00110850">
        <w:rPr>
          <w:sz w:val="28"/>
        </w:rPr>
        <w:t xml:space="preserve">(котлового) </w:t>
      </w:r>
      <w:r w:rsidRPr="00110850">
        <w:rPr>
          <w:sz w:val="28"/>
        </w:rPr>
        <w:t xml:space="preserve">оборудования котельной </w:t>
      </w:r>
      <w:r w:rsidR="00B41D85" w:rsidRPr="00110850">
        <w:rPr>
          <w:sz w:val="28"/>
        </w:rPr>
        <w:t>входят</w:t>
      </w:r>
      <w:r w:rsidR="006A18C8" w:rsidRPr="00110850">
        <w:rPr>
          <w:sz w:val="28"/>
        </w:rPr>
        <w:t xml:space="preserve"> </w:t>
      </w:r>
      <w:r w:rsidR="00B53B82">
        <w:rPr>
          <w:sz w:val="28"/>
        </w:rPr>
        <w:t>шесть</w:t>
      </w:r>
      <w:r w:rsidR="006A18C8" w:rsidRPr="00110850">
        <w:rPr>
          <w:sz w:val="28"/>
        </w:rPr>
        <w:t xml:space="preserve"> </w:t>
      </w:r>
      <w:r w:rsidR="00D96DA8" w:rsidRPr="00110850">
        <w:rPr>
          <w:sz w:val="28"/>
        </w:rPr>
        <w:t>в</w:t>
      </w:r>
      <w:r w:rsidR="00D96DA8" w:rsidRPr="00110850">
        <w:rPr>
          <w:sz w:val="28"/>
        </w:rPr>
        <w:t>о</w:t>
      </w:r>
      <w:r w:rsidR="00D96DA8" w:rsidRPr="00110850">
        <w:rPr>
          <w:sz w:val="28"/>
        </w:rPr>
        <w:t>догрейны</w:t>
      </w:r>
      <w:r w:rsidR="00B41D85" w:rsidRPr="00110850">
        <w:rPr>
          <w:sz w:val="28"/>
        </w:rPr>
        <w:t>х</w:t>
      </w:r>
      <w:r w:rsidR="00D96DA8" w:rsidRPr="00110850">
        <w:rPr>
          <w:sz w:val="28"/>
        </w:rPr>
        <w:t xml:space="preserve"> котл</w:t>
      </w:r>
      <w:r w:rsidR="001D301D" w:rsidRPr="00110850">
        <w:rPr>
          <w:sz w:val="28"/>
        </w:rPr>
        <w:t>ов</w:t>
      </w:r>
      <w:r w:rsidR="00D96DA8" w:rsidRPr="00110850">
        <w:rPr>
          <w:sz w:val="28"/>
        </w:rPr>
        <w:t xml:space="preserve"> общей </w:t>
      </w:r>
      <w:r w:rsidR="00C26B98" w:rsidRPr="00110850">
        <w:rPr>
          <w:sz w:val="28"/>
        </w:rPr>
        <w:t xml:space="preserve">установленной </w:t>
      </w:r>
      <w:r w:rsidR="00D96DA8" w:rsidRPr="00110850">
        <w:rPr>
          <w:sz w:val="28"/>
        </w:rPr>
        <w:t xml:space="preserve">тепловой мощностью </w:t>
      </w:r>
      <w:r w:rsidR="00041C0C" w:rsidRPr="00110850">
        <w:rPr>
          <w:sz w:val="28"/>
        </w:rPr>
        <w:t>6,</w:t>
      </w:r>
      <w:r w:rsidR="00B53B82">
        <w:rPr>
          <w:sz w:val="28"/>
        </w:rPr>
        <w:t>3</w:t>
      </w:r>
      <w:r w:rsidR="00041C0C" w:rsidRPr="00110850">
        <w:rPr>
          <w:sz w:val="28"/>
        </w:rPr>
        <w:t>2</w:t>
      </w:r>
      <w:r w:rsidR="00D96DA8" w:rsidRPr="00110850">
        <w:rPr>
          <w:sz w:val="28"/>
        </w:rPr>
        <w:t xml:space="preserve"> Гкал/час</w:t>
      </w:r>
      <w:r w:rsidRPr="00110850">
        <w:rPr>
          <w:sz w:val="28"/>
        </w:rPr>
        <w:t>.</w:t>
      </w:r>
    </w:p>
    <w:p w:rsidR="001756A2" w:rsidRPr="00110850" w:rsidRDefault="00D96DA8" w:rsidP="00196C6C">
      <w:pPr>
        <w:pStyle w:val="e"/>
        <w:spacing w:before="0" w:line="360" w:lineRule="auto"/>
        <w:rPr>
          <w:sz w:val="28"/>
        </w:rPr>
      </w:pPr>
      <w:r w:rsidRPr="00337932">
        <w:rPr>
          <w:sz w:val="28"/>
        </w:rPr>
        <w:t xml:space="preserve">Присоединенная нагрузка потребителей составляет </w:t>
      </w:r>
      <w:r w:rsidR="00337932" w:rsidRPr="00337932">
        <w:rPr>
          <w:sz w:val="28"/>
        </w:rPr>
        <w:t>3,7</w:t>
      </w:r>
      <w:r w:rsidR="00337932">
        <w:rPr>
          <w:sz w:val="28"/>
        </w:rPr>
        <w:t>45</w:t>
      </w:r>
      <w:r w:rsidR="00337932" w:rsidRPr="00337932">
        <w:rPr>
          <w:sz w:val="28"/>
        </w:rPr>
        <w:t xml:space="preserve"> </w:t>
      </w:r>
      <w:r w:rsidRPr="00337932">
        <w:rPr>
          <w:sz w:val="28"/>
        </w:rPr>
        <w:t>Гкал/час.</w:t>
      </w:r>
      <w:r w:rsidRPr="00110850">
        <w:rPr>
          <w:sz w:val="28"/>
        </w:rPr>
        <w:t xml:space="preserve"> </w:t>
      </w:r>
    </w:p>
    <w:p w:rsidR="00D96DA8" w:rsidRPr="00110850" w:rsidRDefault="001D31A5" w:rsidP="00196C6C">
      <w:pPr>
        <w:pStyle w:val="e"/>
        <w:spacing w:before="0" w:line="360" w:lineRule="auto"/>
        <w:rPr>
          <w:sz w:val="28"/>
        </w:rPr>
      </w:pPr>
      <w:r w:rsidRPr="00110850">
        <w:rPr>
          <w:sz w:val="28"/>
        </w:rPr>
        <w:t>Температурный режим работы котельной</w:t>
      </w:r>
      <w:r w:rsidR="006A18C8" w:rsidRPr="00110850">
        <w:rPr>
          <w:sz w:val="28"/>
        </w:rPr>
        <w:t xml:space="preserve"> </w:t>
      </w:r>
      <w:r w:rsidR="00831BA7" w:rsidRPr="00110850">
        <w:rPr>
          <w:sz w:val="28"/>
        </w:rPr>
        <w:t>95-70</w:t>
      </w:r>
      <w:r w:rsidR="00D96DA8" w:rsidRPr="00110850">
        <w:rPr>
          <w:sz w:val="28"/>
        </w:rPr>
        <w:t>°С.</w:t>
      </w:r>
    </w:p>
    <w:p w:rsidR="00196C6C" w:rsidRPr="00110850" w:rsidRDefault="00196C6C" w:rsidP="00196C6C">
      <w:pPr>
        <w:pStyle w:val="aff8"/>
        <w:spacing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pacing w:val="-1"/>
          <w:sz w:val="28"/>
        </w:rPr>
        <w:t>Ц</w:t>
      </w:r>
      <w:r w:rsidRPr="00110850">
        <w:rPr>
          <w:rFonts w:ascii="Times New Roman" w:hAnsi="Times New Roman"/>
          <w:spacing w:val="1"/>
          <w:sz w:val="28"/>
        </w:rPr>
        <w:t>и</w:t>
      </w:r>
      <w:r w:rsidRPr="00110850">
        <w:rPr>
          <w:rFonts w:ascii="Times New Roman" w:hAnsi="Times New Roman"/>
          <w:sz w:val="28"/>
        </w:rPr>
        <w:t>р</w:t>
      </w:r>
      <w:r w:rsidRPr="00110850">
        <w:rPr>
          <w:rFonts w:ascii="Times New Roman" w:hAnsi="Times New Roman"/>
          <w:spacing w:val="3"/>
          <w:sz w:val="28"/>
        </w:rPr>
        <w:t>к</w:t>
      </w:r>
      <w:r w:rsidRPr="00110850">
        <w:rPr>
          <w:rFonts w:ascii="Times New Roman" w:hAnsi="Times New Roman"/>
          <w:spacing w:val="-11"/>
          <w:sz w:val="28"/>
        </w:rPr>
        <w:t>у</w:t>
      </w:r>
      <w:r w:rsidRPr="00110850">
        <w:rPr>
          <w:rFonts w:ascii="Times New Roman" w:hAnsi="Times New Roman"/>
          <w:sz w:val="28"/>
        </w:rPr>
        <w:t>ля</w:t>
      </w:r>
      <w:r w:rsidRPr="00110850">
        <w:rPr>
          <w:rFonts w:ascii="Times New Roman" w:hAnsi="Times New Roman"/>
          <w:spacing w:val="1"/>
          <w:sz w:val="28"/>
        </w:rPr>
        <w:t>ци</w:t>
      </w:r>
      <w:r w:rsidRPr="00110850">
        <w:rPr>
          <w:rFonts w:ascii="Times New Roman" w:hAnsi="Times New Roman"/>
          <w:sz w:val="28"/>
        </w:rPr>
        <w:t>я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е</w:t>
      </w:r>
      <w:r w:rsidRPr="00110850">
        <w:rPr>
          <w:rFonts w:ascii="Times New Roman" w:hAnsi="Times New Roman"/>
          <w:spacing w:val="1"/>
          <w:sz w:val="28"/>
        </w:rPr>
        <w:t>п</w:t>
      </w:r>
      <w:r w:rsidRPr="00110850">
        <w:rPr>
          <w:rFonts w:ascii="Times New Roman" w:hAnsi="Times New Roman"/>
          <w:sz w:val="28"/>
        </w:rPr>
        <w:t>л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-5"/>
          <w:sz w:val="28"/>
        </w:rPr>
        <w:t>н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-1"/>
          <w:sz w:val="28"/>
        </w:rPr>
        <w:t>с</w:t>
      </w:r>
      <w:r w:rsidRPr="00110850">
        <w:rPr>
          <w:rFonts w:ascii="Times New Roman" w:hAnsi="Times New Roman"/>
          <w:spacing w:val="1"/>
          <w:sz w:val="28"/>
        </w:rPr>
        <w:t>и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е</w:t>
      </w:r>
      <w:r w:rsidRPr="00110850">
        <w:rPr>
          <w:rFonts w:ascii="Times New Roman" w:hAnsi="Times New Roman"/>
          <w:sz w:val="28"/>
        </w:rPr>
        <w:t>ля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3"/>
          <w:sz w:val="28"/>
        </w:rPr>
        <w:t>с</w:t>
      </w:r>
      <w:r w:rsidRPr="00110850">
        <w:rPr>
          <w:rFonts w:ascii="Times New Roman" w:hAnsi="Times New Roman"/>
          <w:spacing w:val="-11"/>
          <w:sz w:val="28"/>
        </w:rPr>
        <w:t>у</w:t>
      </w:r>
      <w:r w:rsidRPr="00110850">
        <w:rPr>
          <w:rFonts w:ascii="Times New Roman" w:hAnsi="Times New Roman"/>
          <w:spacing w:val="2"/>
          <w:sz w:val="28"/>
        </w:rPr>
        <w:t>щ</w:t>
      </w:r>
      <w:r w:rsidRPr="00110850">
        <w:rPr>
          <w:rFonts w:ascii="Times New Roman" w:hAnsi="Times New Roman"/>
          <w:spacing w:val="-1"/>
          <w:sz w:val="28"/>
        </w:rPr>
        <w:t>ес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1"/>
          <w:sz w:val="28"/>
        </w:rPr>
        <w:t>в</w:t>
      </w:r>
      <w:r w:rsidRPr="00110850">
        <w:rPr>
          <w:rFonts w:ascii="Times New Roman" w:hAnsi="Times New Roman"/>
          <w:sz w:val="28"/>
        </w:rPr>
        <w:t>ля</w:t>
      </w:r>
      <w:r w:rsidRPr="00110850">
        <w:rPr>
          <w:rFonts w:ascii="Times New Roman" w:hAnsi="Times New Roman"/>
          <w:spacing w:val="-1"/>
          <w:sz w:val="28"/>
        </w:rPr>
        <w:t>е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с</w:t>
      </w:r>
      <w:r w:rsidRPr="00110850">
        <w:rPr>
          <w:rFonts w:ascii="Times New Roman" w:hAnsi="Times New Roman"/>
          <w:sz w:val="28"/>
        </w:rPr>
        <w:t>я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pacing w:val="-1"/>
          <w:sz w:val="28"/>
        </w:rPr>
        <w:t>се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е</w:t>
      </w:r>
      <w:r w:rsidRPr="00110850">
        <w:rPr>
          <w:rFonts w:ascii="Times New Roman" w:hAnsi="Times New Roman"/>
          <w:spacing w:val="1"/>
          <w:sz w:val="28"/>
        </w:rPr>
        <w:t>вым</w:t>
      </w:r>
      <w:r w:rsidRPr="00110850">
        <w:rPr>
          <w:rFonts w:ascii="Times New Roman" w:hAnsi="Times New Roman"/>
          <w:sz w:val="28"/>
        </w:rPr>
        <w:t>и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pacing w:val="1"/>
          <w:sz w:val="28"/>
        </w:rPr>
        <w:t>н</w:t>
      </w:r>
      <w:r w:rsidRPr="00110850">
        <w:rPr>
          <w:rFonts w:ascii="Times New Roman" w:hAnsi="Times New Roman"/>
          <w:spacing w:val="-1"/>
          <w:sz w:val="28"/>
        </w:rPr>
        <w:t>ас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-1"/>
          <w:sz w:val="28"/>
        </w:rPr>
        <w:t>са</w:t>
      </w:r>
      <w:r w:rsidRPr="00110850">
        <w:rPr>
          <w:rFonts w:ascii="Times New Roman" w:hAnsi="Times New Roman"/>
          <w:spacing w:val="-3"/>
          <w:sz w:val="28"/>
        </w:rPr>
        <w:t>м</w:t>
      </w:r>
      <w:r w:rsidRPr="00110850">
        <w:rPr>
          <w:rFonts w:ascii="Times New Roman" w:hAnsi="Times New Roman"/>
          <w:sz w:val="28"/>
        </w:rPr>
        <w:t>и</w:t>
      </w:r>
      <w:r w:rsidRPr="00110850">
        <w:rPr>
          <w:rFonts w:ascii="Times New Roman" w:hAnsi="Times New Roman"/>
          <w:spacing w:val="49"/>
          <w:sz w:val="28"/>
        </w:rPr>
        <w:t xml:space="preserve">. </w:t>
      </w:r>
      <w:r w:rsidRPr="00110850">
        <w:rPr>
          <w:rFonts w:ascii="Times New Roman" w:hAnsi="Times New Roman"/>
          <w:spacing w:val="-2"/>
          <w:sz w:val="28"/>
        </w:rPr>
        <w:t>С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-7"/>
          <w:sz w:val="28"/>
        </w:rPr>
        <w:t>с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а</w:t>
      </w:r>
      <w:r w:rsidRPr="00110850">
        <w:rPr>
          <w:rFonts w:ascii="Times New Roman" w:hAnsi="Times New Roman"/>
          <w:sz w:val="28"/>
        </w:rPr>
        <w:t>в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z w:val="28"/>
        </w:rPr>
        <w:t>и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pacing w:val="-6"/>
          <w:sz w:val="28"/>
        </w:rPr>
        <w:t>х</w:t>
      </w:r>
      <w:r w:rsidRPr="00110850">
        <w:rPr>
          <w:rFonts w:ascii="Times New Roman" w:hAnsi="Times New Roman"/>
          <w:spacing w:val="-1"/>
          <w:sz w:val="28"/>
        </w:rPr>
        <w:t>а</w:t>
      </w:r>
      <w:r w:rsidRPr="00110850">
        <w:rPr>
          <w:rFonts w:ascii="Times New Roman" w:hAnsi="Times New Roman"/>
          <w:sz w:val="28"/>
        </w:rPr>
        <w:t>р</w:t>
      </w:r>
      <w:r w:rsidRPr="00110850">
        <w:rPr>
          <w:rFonts w:ascii="Times New Roman" w:hAnsi="Times New Roman"/>
          <w:spacing w:val="3"/>
          <w:sz w:val="28"/>
        </w:rPr>
        <w:t>а</w:t>
      </w:r>
      <w:r w:rsidRPr="00110850">
        <w:rPr>
          <w:rFonts w:ascii="Times New Roman" w:hAnsi="Times New Roman"/>
          <w:spacing w:val="-2"/>
          <w:sz w:val="28"/>
        </w:rPr>
        <w:t>к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е</w:t>
      </w:r>
      <w:r w:rsidRPr="00110850">
        <w:rPr>
          <w:rFonts w:ascii="Times New Roman" w:hAnsi="Times New Roman"/>
          <w:sz w:val="28"/>
        </w:rPr>
        <w:t>р</w:t>
      </w:r>
      <w:r w:rsidRPr="00110850">
        <w:rPr>
          <w:rFonts w:ascii="Times New Roman" w:hAnsi="Times New Roman"/>
          <w:spacing w:val="1"/>
          <w:sz w:val="28"/>
        </w:rPr>
        <w:t>и</w:t>
      </w:r>
      <w:r w:rsidRPr="00110850">
        <w:rPr>
          <w:rFonts w:ascii="Times New Roman" w:hAnsi="Times New Roman"/>
          <w:spacing w:val="-1"/>
          <w:sz w:val="28"/>
        </w:rPr>
        <w:t>с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1"/>
          <w:sz w:val="28"/>
        </w:rPr>
        <w:t>и</w:t>
      </w:r>
      <w:r w:rsidRPr="00110850">
        <w:rPr>
          <w:rFonts w:ascii="Times New Roman" w:hAnsi="Times New Roman"/>
          <w:spacing w:val="-2"/>
          <w:sz w:val="28"/>
        </w:rPr>
        <w:t>к</w:t>
      </w:r>
      <w:r w:rsidRPr="00110850">
        <w:rPr>
          <w:rFonts w:ascii="Times New Roman" w:hAnsi="Times New Roman"/>
          <w:sz w:val="28"/>
        </w:rPr>
        <w:t>и</w:t>
      </w:r>
      <w:r w:rsidRPr="00110850">
        <w:rPr>
          <w:rFonts w:ascii="Times New Roman" w:hAnsi="Times New Roman"/>
          <w:spacing w:val="-9"/>
          <w:sz w:val="28"/>
        </w:rPr>
        <w:t xml:space="preserve"> сетевого </w:t>
      </w:r>
      <w:r w:rsidRPr="00110850">
        <w:rPr>
          <w:rFonts w:ascii="Times New Roman" w:hAnsi="Times New Roman"/>
          <w:spacing w:val="1"/>
          <w:sz w:val="28"/>
        </w:rPr>
        <w:t>н</w:t>
      </w:r>
      <w:r w:rsidRPr="00110850">
        <w:rPr>
          <w:rFonts w:ascii="Times New Roman" w:hAnsi="Times New Roman"/>
          <w:spacing w:val="-1"/>
          <w:sz w:val="28"/>
        </w:rPr>
        <w:t>ас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-1"/>
          <w:sz w:val="28"/>
        </w:rPr>
        <w:t>с</w:t>
      </w:r>
      <w:r w:rsidRPr="00110850">
        <w:rPr>
          <w:rFonts w:ascii="Times New Roman" w:hAnsi="Times New Roman"/>
          <w:spacing w:val="-5"/>
          <w:sz w:val="28"/>
        </w:rPr>
        <w:t>н</w:t>
      </w:r>
      <w:r w:rsidRPr="00110850">
        <w:rPr>
          <w:rFonts w:ascii="Times New Roman" w:hAnsi="Times New Roman"/>
          <w:sz w:val="28"/>
        </w:rPr>
        <w:t>о</w:t>
      </w:r>
      <w:r w:rsidRPr="00110850">
        <w:rPr>
          <w:rFonts w:ascii="Times New Roman" w:hAnsi="Times New Roman"/>
          <w:spacing w:val="-3"/>
          <w:sz w:val="28"/>
        </w:rPr>
        <w:t>г</w:t>
      </w:r>
      <w:r w:rsidRPr="00110850">
        <w:rPr>
          <w:rFonts w:ascii="Times New Roman" w:hAnsi="Times New Roman"/>
          <w:sz w:val="28"/>
        </w:rPr>
        <w:t>о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-8"/>
          <w:sz w:val="28"/>
        </w:rPr>
        <w:t>б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z w:val="28"/>
        </w:rPr>
        <w:t>р</w:t>
      </w:r>
      <w:r w:rsidRPr="00110850">
        <w:rPr>
          <w:rFonts w:ascii="Times New Roman" w:hAnsi="Times New Roman"/>
          <w:spacing w:val="-6"/>
          <w:sz w:val="28"/>
        </w:rPr>
        <w:t>у</w:t>
      </w:r>
      <w:r w:rsidRPr="00110850">
        <w:rPr>
          <w:rFonts w:ascii="Times New Roman" w:hAnsi="Times New Roman"/>
          <w:spacing w:val="-2"/>
          <w:sz w:val="28"/>
        </w:rPr>
        <w:t>д</w:t>
      </w:r>
      <w:r w:rsidRPr="00110850">
        <w:rPr>
          <w:rFonts w:ascii="Times New Roman" w:hAnsi="Times New Roman"/>
          <w:spacing w:val="4"/>
          <w:sz w:val="28"/>
        </w:rPr>
        <w:t>о</w:t>
      </w:r>
      <w:r w:rsidRPr="00110850">
        <w:rPr>
          <w:rFonts w:ascii="Times New Roman" w:hAnsi="Times New Roman"/>
          <w:spacing w:val="1"/>
          <w:sz w:val="28"/>
        </w:rPr>
        <w:t>в</w:t>
      </w:r>
      <w:r w:rsidRPr="00110850">
        <w:rPr>
          <w:rFonts w:ascii="Times New Roman" w:hAnsi="Times New Roman"/>
          <w:spacing w:val="-1"/>
          <w:sz w:val="28"/>
        </w:rPr>
        <w:t>а</w:t>
      </w:r>
      <w:r w:rsidRPr="00110850">
        <w:rPr>
          <w:rFonts w:ascii="Times New Roman" w:hAnsi="Times New Roman"/>
          <w:spacing w:val="1"/>
          <w:sz w:val="28"/>
        </w:rPr>
        <w:t>ни</w:t>
      </w:r>
      <w:r w:rsidRPr="00110850">
        <w:rPr>
          <w:rFonts w:ascii="Times New Roman" w:hAnsi="Times New Roman"/>
          <w:sz w:val="28"/>
        </w:rPr>
        <w:t>я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pacing w:val="1"/>
          <w:sz w:val="28"/>
        </w:rPr>
        <w:t>п</w:t>
      </w:r>
      <w:r w:rsidRPr="00110850">
        <w:rPr>
          <w:rFonts w:ascii="Times New Roman" w:hAnsi="Times New Roman"/>
          <w:sz w:val="28"/>
        </w:rPr>
        <w:t>р</w:t>
      </w:r>
      <w:r w:rsidRPr="00110850">
        <w:rPr>
          <w:rFonts w:ascii="Times New Roman" w:hAnsi="Times New Roman"/>
          <w:spacing w:val="-1"/>
          <w:sz w:val="28"/>
        </w:rPr>
        <w:t>е</w:t>
      </w:r>
      <w:r w:rsidRPr="00110850">
        <w:rPr>
          <w:rFonts w:ascii="Times New Roman" w:hAnsi="Times New Roman"/>
          <w:spacing w:val="-2"/>
          <w:sz w:val="28"/>
        </w:rPr>
        <w:t>д</w:t>
      </w:r>
      <w:r w:rsidRPr="00110850">
        <w:rPr>
          <w:rFonts w:ascii="Times New Roman" w:hAnsi="Times New Roman"/>
          <w:spacing w:val="-1"/>
          <w:sz w:val="28"/>
        </w:rPr>
        <w:t>с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а</w:t>
      </w:r>
      <w:r w:rsidRPr="00110850">
        <w:rPr>
          <w:rFonts w:ascii="Times New Roman" w:hAnsi="Times New Roman"/>
          <w:spacing w:val="1"/>
          <w:sz w:val="28"/>
        </w:rPr>
        <w:t>в</w:t>
      </w:r>
      <w:r w:rsidRPr="00110850">
        <w:rPr>
          <w:rFonts w:ascii="Times New Roman" w:hAnsi="Times New Roman"/>
          <w:sz w:val="28"/>
        </w:rPr>
        <w:t>л</w:t>
      </w:r>
      <w:r w:rsidRPr="00110850">
        <w:rPr>
          <w:rFonts w:ascii="Times New Roman" w:hAnsi="Times New Roman"/>
          <w:spacing w:val="-1"/>
          <w:sz w:val="28"/>
        </w:rPr>
        <w:t>е</w:t>
      </w:r>
      <w:r w:rsidRPr="00110850">
        <w:rPr>
          <w:rFonts w:ascii="Times New Roman" w:hAnsi="Times New Roman"/>
          <w:spacing w:val="1"/>
          <w:sz w:val="28"/>
        </w:rPr>
        <w:t>н</w:t>
      </w:r>
      <w:r w:rsidR="006A18C8" w:rsidRPr="00110850">
        <w:rPr>
          <w:rFonts w:ascii="Times New Roman" w:hAnsi="Times New Roman"/>
          <w:spacing w:val="1"/>
          <w:sz w:val="28"/>
        </w:rPr>
        <w:t xml:space="preserve"> </w:t>
      </w:r>
      <w:r w:rsidRPr="00110850">
        <w:rPr>
          <w:rFonts w:ascii="Times New Roman" w:hAnsi="Times New Roman"/>
          <w:sz w:val="28"/>
        </w:rPr>
        <w:t>в</w:t>
      </w:r>
      <w:r w:rsidR="006A18C8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pacing w:val="-1"/>
          <w:sz w:val="28"/>
        </w:rPr>
        <w:t>а</w:t>
      </w:r>
      <w:r w:rsidRPr="00110850">
        <w:rPr>
          <w:rFonts w:ascii="Times New Roman" w:hAnsi="Times New Roman"/>
          <w:spacing w:val="-2"/>
          <w:sz w:val="28"/>
        </w:rPr>
        <w:t>б</w:t>
      </w:r>
      <w:r w:rsidRPr="00110850">
        <w:rPr>
          <w:rFonts w:ascii="Times New Roman" w:hAnsi="Times New Roman"/>
          <w:sz w:val="28"/>
        </w:rPr>
        <w:t>л</w:t>
      </w:r>
      <w:r w:rsidRPr="00110850">
        <w:rPr>
          <w:rFonts w:ascii="Times New Roman" w:hAnsi="Times New Roman"/>
          <w:spacing w:val="1"/>
          <w:sz w:val="28"/>
        </w:rPr>
        <w:t>иц</w:t>
      </w:r>
      <w:r w:rsidRPr="00110850">
        <w:rPr>
          <w:rFonts w:ascii="Times New Roman" w:hAnsi="Times New Roman"/>
          <w:sz w:val="28"/>
        </w:rPr>
        <w:t>е</w:t>
      </w:r>
      <w:r w:rsidRPr="00110850">
        <w:rPr>
          <w:rFonts w:ascii="Times New Roman" w:hAnsi="Times New Roman"/>
          <w:spacing w:val="-14"/>
          <w:sz w:val="28"/>
        </w:rPr>
        <w:t xml:space="preserve"> 2.</w:t>
      </w:r>
      <w:r w:rsidRPr="00110850">
        <w:rPr>
          <w:rFonts w:ascii="Times New Roman" w:hAnsi="Times New Roman"/>
          <w:sz w:val="28"/>
        </w:rPr>
        <w:t>1.</w:t>
      </w:r>
    </w:p>
    <w:p w:rsidR="00196C6C" w:rsidRPr="00110850" w:rsidRDefault="00196C6C" w:rsidP="00196C6C">
      <w:pPr>
        <w:pStyle w:val="TableParagraph"/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110850">
        <w:rPr>
          <w:spacing w:val="-2"/>
          <w:sz w:val="28"/>
        </w:rPr>
        <w:lastRenderedPageBreak/>
        <w:t>С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в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я</w:t>
      </w:r>
      <w:r w:rsidR="006A18C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а</w:t>
      </w:r>
      <w:r w:rsidR="006A18C8" w:rsidRPr="00110850">
        <w:rPr>
          <w:sz w:val="28"/>
        </w:rPr>
        <w:t xml:space="preserve"> </w:t>
      </w:r>
      <w:r w:rsidR="00B53B82">
        <w:rPr>
          <w:sz w:val="28"/>
        </w:rPr>
        <w:t xml:space="preserve">(теплоноситель) 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ля</w:t>
      </w:r>
      <w:r w:rsidR="006A18C8" w:rsidRPr="00110850">
        <w:rPr>
          <w:sz w:val="28"/>
        </w:rPr>
        <w:t xml:space="preserve"> </w:t>
      </w:r>
      <w:r w:rsidRPr="00110850">
        <w:rPr>
          <w:spacing w:val="-1"/>
          <w:sz w:val="28"/>
        </w:rPr>
        <w:t>с</w:t>
      </w:r>
      <w:r w:rsidRPr="00110850">
        <w:rPr>
          <w:spacing w:val="1"/>
          <w:sz w:val="28"/>
        </w:rPr>
        <w:t>и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м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о</w:t>
      </w:r>
      <w:r w:rsidRPr="00110850">
        <w:rPr>
          <w:spacing w:val="-5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я</w:t>
      </w:r>
      <w:r w:rsidR="006A18C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тр</w:t>
      </w:r>
      <w:r w:rsidRPr="00110850">
        <w:rPr>
          <w:spacing w:val="-1"/>
          <w:sz w:val="28"/>
        </w:rPr>
        <w:t>е</w:t>
      </w:r>
      <w:r w:rsidRPr="00110850">
        <w:rPr>
          <w:spacing w:val="-2"/>
          <w:sz w:val="28"/>
        </w:rPr>
        <w:t>б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т</w:t>
      </w:r>
      <w:r w:rsidRPr="00110850">
        <w:rPr>
          <w:spacing w:val="-7"/>
          <w:sz w:val="28"/>
        </w:rPr>
        <w:t>е</w:t>
      </w:r>
      <w:r w:rsidRPr="00110850">
        <w:rPr>
          <w:sz w:val="28"/>
        </w:rPr>
        <w:t>л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й</w:t>
      </w:r>
      <w:r w:rsidR="006A18C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-1"/>
          <w:sz w:val="28"/>
        </w:rPr>
        <w:t>ае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я</w:t>
      </w:r>
      <w:r w:rsidR="006A18C8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</w:t>
      </w:r>
      <w:r w:rsidR="006A18C8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к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-6"/>
          <w:sz w:val="28"/>
        </w:rPr>
        <w:t>л</w:t>
      </w:r>
      <w:r w:rsidRPr="00110850">
        <w:rPr>
          <w:sz w:val="28"/>
        </w:rPr>
        <w:t>ь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й</w:t>
      </w:r>
      <w:r w:rsidR="006A18C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z w:val="28"/>
        </w:rPr>
        <w:t>о</w:t>
      </w:r>
      <w:r w:rsidR="006A18C8" w:rsidRPr="00110850">
        <w:rPr>
          <w:sz w:val="28"/>
        </w:rPr>
        <w:t xml:space="preserve"> </w:t>
      </w:r>
      <w:r w:rsidRPr="00110850">
        <w:rPr>
          <w:spacing w:val="-7"/>
          <w:sz w:val="28"/>
        </w:rPr>
        <w:t>2</w:t>
      </w:r>
      <w:r w:rsidRPr="00110850">
        <w:rPr>
          <w:spacing w:val="1"/>
          <w:sz w:val="28"/>
        </w:rPr>
        <w:t>-</w:t>
      </w:r>
      <w:r w:rsidRPr="00110850">
        <w:rPr>
          <w:sz w:val="28"/>
        </w:rPr>
        <w:t>х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тр</w:t>
      </w:r>
      <w:r w:rsidRPr="00110850">
        <w:rPr>
          <w:spacing w:val="-6"/>
          <w:sz w:val="28"/>
        </w:rPr>
        <w:t>у</w:t>
      </w:r>
      <w:r w:rsidRPr="00110850">
        <w:rPr>
          <w:spacing w:val="-2"/>
          <w:sz w:val="28"/>
        </w:rPr>
        <w:t>б</w:t>
      </w:r>
      <w:r w:rsidRPr="00110850">
        <w:rPr>
          <w:spacing w:val="1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й</w:t>
      </w:r>
      <w:r w:rsidR="006A18C8" w:rsidRPr="00110850">
        <w:rPr>
          <w:sz w:val="28"/>
        </w:rPr>
        <w:t xml:space="preserve"> </w:t>
      </w:r>
      <w:r w:rsidRPr="00110850">
        <w:rPr>
          <w:spacing w:val="-1"/>
          <w:sz w:val="28"/>
        </w:rPr>
        <w:t>с</w:t>
      </w:r>
      <w:r w:rsidRPr="00110850">
        <w:rPr>
          <w:spacing w:val="1"/>
          <w:sz w:val="28"/>
        </w:rPr>
        <w:t>и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м</w:t>
      </w:r>
      <w:r w:rsidRPr="00110850">
        <w:rPr>
          <w:sz w:val="28"/>
        </w:rPr>
        <w:t>е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тр</w:t>
      </w:r>
      <w:r w:rsidRPr="00110850">
        <w:rPr>
          <w:spacing w:val="-6"/>
          <w:sz w:val="28"/>
        </w:rPr>
        <w:t>у</w:t>
      </w:r>
      <w:r w:rsidRPr="00110850">
        <w:rPr>
          <w:spacing w:val="-2"/>
          <w:sz w:val="28"/>
        </w:rPr>
        <w:t>б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ро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о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.</w:t>
      </w:r>
    </w:p>
    <w:p w:rsidR="00196C6C" w:rsidRPr="00110850" w:rsidRDefault="00196C6C" w:rsidP="00196C6C">
      <w:pPr>
        <w:pStyle w:val="TableParagraph"/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110850">
        <w:rPr>
          <w:spacing w:val="-2"/>
          <w:sz w:val="28"/>
        </w:rPr>
        <w:t>К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2"/>
          <w:sz w:val="28"/>
        </w:rPr>
        <w:t>г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р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я</w:t>
      </w:r>
      <w:r w:rsidR="006A18C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тр</w:t>
      </w:r>
      <w:r w:rsidRPr="00110850">
        <w:rPr>
          <w:spacing w:val="-1"/>
          <w:sz w:val="28"/>
        </w:rPr>
        <w:t>е</w:t>
      </w:r>
      <w:r w:rsidRPr="00110850">
        <w:rPr>
          <w:spacing w:val="-2"/>
          <w:sz w:val="28"/>
        </w:rPr>
        <w:t>б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л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й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7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ловой энергии</w:t>
      </w:r>
      <w:r w:rsidR="006A18C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z w:val="28"/>
        </w:rPr>
        <w:t>о</w:t>
      </w:r>
      <w:r w:rsidR="006A18C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а</w:t>
      </w:r>
      <w:r w:rsidRPr="00110850">
        <w:rPr>
          <w:spacing w:val="-2"/>
          <w:sz w:val="28"/>
        </w:rPr>
        <w:t>д</w:t>
      </w:r>
      <w:r w:rsidRPr="00110850">
        <w:rPr>
          <w:spacing w:val="-1"/>
          <w:sz w:val="28"/>
        </w:rPr>
        <w:t>е</w:t>
      </w:r>
      <w:r w:rsidRPr="00110850">
        <w:rPr>
          <w:spacing w:val="2"/>
          <w:sz w:val="28"/>
        </w:rPr>
        <w:t>ж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ти</w:t>
      </w:r>
      <w:r w:rsidR="006A18C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pacing w:val="2"/>
          <w:sz w:val="28"/>
        </w:rPr>
        <w:t>ж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я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и</w:t>
      </w:r>
      <w:r w:rsidR="006A18C8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</w:t>
      </w:r>
      <w:r w:rsidRPr="00110850">
        <w:rPr>
          <w:spacing w:val="1"/>
          <w:sz w:val="28"/>
        </w:rPr>
        <w:t>п</w:t>
      </w:r>
      <w:r w:rsidRPr="00110850">
        <w:rPr>
          <w:spacing w:val="-11"/>
          <w:sz w:val="28"/>
        </w:rPr>
        <w:t>у</w:t>
      </w:r>
      <w:r w:rsidRPr="00110850">
        <w:rPr>
          <w:spacing w:val="3"/>
          <w:sz w:val="28"/>
        </w:rPr>
        <w:t>ск</w:t>
      </w:r>
      <w:r w:rsidRPr="00110850">
        <w:rPr>
          <w:sz w:val="28"/>
        </w:rPr>
        <w:t>у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ла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–</w:t>
      </w:r>
      <w:r w:rsidR="006A18C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в</w:t>
      </w:r>
      <w:r w:rsidRPr="00110850">
        <w:rPr>
          <w:spacing w:val="-5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р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я.</w:t>
      </w:r>
      <w:r w:rsidR="006A18C8" w:rsidRPr="00110850">
        <w:rPr>
          <w:sz w:val="28"/>
        </w:rPr>
        <w:t xml:space="preserve"> </w:t>
      </w:r>
      <w:r w:rsidRPr="00110850">
        <w:rPr>
          <w:spacing w:val="-1"/>
          <w:sz w:val="28"/>
        </w:rPr>
        <w:t>Ис</w:t>
      </w:r>
      <w:r w:rsidRPr="00110850">
        <w:rPr>
          <w:spacing w:val="-6"/>
          <w:sz w:val="28"/>
        </w:rPr>
        <w:t>х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я</w:t>
      </w:r>
      <w:r w:rsidRPr="00110850">
        <w:rPr>
          <w:spacing w:val="1"/>
          <w:sz w:val="28"/>
        </w:rPr>
        <w:t xml:space="preserve"> в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а</w:t>
      </w:r>
      <w:r w:rsidRPr="00110850">
        <w:rPr>
          <w:spacing w:val="1"/>
          <w:sz w:val="28"/>
        </w:rPr>
        <w:t xml:space="preserve"> для подпитки системы теплоснабжения п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</w:t>
      </w:r>
      <w:r w:rsidRPr="00110850">
        <w:rPr>
          <w:spacing w:val="-11"/>
          <w:sz w:val="28"/>
        </w:rPr>
        <w:t>у</w:t>
      </w:r>
      <w:r w:rsidRPr="00110850">
        <w:rPr>
          <w:spacing w:val="1"/>
          <w:sz w:val="28"/>
        </w:rPr>
        <w:t>п</w:t>
      </w:r>
      <w:r w:rsidRPr="00110850">
        <w:rPr>
          <w:spacing w:val="-1"/>
          <w:sz w:val="28"/>
        </w:rPr>
        <w:t>ае</w:t>
      </w:r>
      <w:r w:rsidRPr="00110850">
        <w:rPr>
          <w:sz w:val="28"/>
        </w:rPr>
        <w:t>т</w:t>
      </w:r>
      <w:r w:rsidRPr="00110850">
        <w:rPr>
          <w:spacing w:val="1"/>
          <w:sz w:val="28"/>
        </w:rPr>
        <w:t xml:space="preserve"> и</w:t>
      </w:r>
      <w:r w:rsidRPr="00110850">
        <w:rPr>
          <w:sz w:val="28"/>
        </w:rPr>
        <w:t>з</w:t>
      </w:r>
      <w:r w:rsidR="006A18C8" w:rsidRPr="00110850">
        <w:rPr>
          <w:sz w:val="28"/>
        </w:rPr>
        <w:t xml:space="preserve"> </w:t>
      </w:r>
      <w:r w:rsidRPr="00110850">
        <w:rPr>
          <w:spacing w:val="-6"/>
          <w:sz w:val="28"/>
        </w:rPr>
        <w:t>х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з</w:t>
      </w:r>
      <w:r w:rsidRPr="00110850">
        <w:rPr>
          <w:sz w:val="28"/>
        </w:rPr>
        <w:t>я</w:t>
      </w:r>
      <w:r w:rsidRPr="00110850">
        <w:rPr>
          <w:spacing w:val="1"/>
          <w:sz w:val="28"/>
        </w:rPr>
        <w:t>й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</w:t>
      </w:r>
      <w:r w:rsidRPr="00110850">
        <w:rPr>
          <w:spacing w:val="1"/>
          <w:sz w:val="28"/>
        </w:rPr>
        <w:t>в</w:t>
      </w:r>
      <w:r w:rsidRPr="00110850">
        <w:rPr>
          <w:spacing w:val="-1"/>
          <w:sz w:val="28"/>
        </w:rPr>
        <w:t>е</w:t>
      </w:r>
      <w:r w:rsidRPr="00110850">
        <w:rPr>
          <w:spacing w:val="-5"/>
          <w:sz w:val="28"/>
        </w:rPr>
        <w:t>нн</w:t>
      </w:r>
      <w:r w:rsidRPr="00110850">
        <w:rPr>
          <w:spacing w:val="1"/>
          <w:sz w:val="28"/>
        </w:rPr>
        <w:t>о-п</w:t>
      </w:r>
      <w:r w:rsidRPr="00110850">
        <w:rPr>
          <w:spacing w:val="-5"/>
          <w:sz w:val="28"/>
        </w:rPr>
        <w:t>ит</w:t>
      </w:r>
      <w:r w:rsidRPr="00110850">
        <w:rPr>
          <w:sz w:val="28"/>
        </w:rPr>
        <w:t>ь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о</w:t>
      </w:r>
      <w:r w:rsidRPr="00110850">
        <w:rPr>
          <w:spacing w:val="-3"/>
          <w:sz w:val="28"/>
        </w:rPr>
        <w:t>г</w:t>
      </w:r>
      <w:r w:rsidRPr="00110850">
        <w:rPr>
          <w:sz w:val="28"/>
        </w:rPr>
        <w:t>о</w:t>
      </w:r>
      <w:r w:rsidR="006A18C8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pacing w:val="-8"/>
          <w:sz w:val="28"/>
        </w:rPr>
        <w:t>д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pacing w:val="-6"/>
          <w:sz w:val="28"/>
        </w:rPr>
        <w:t>р</w:t>
      </w:r>
      <w:r w:rsidRPr="00110850">
        <w:rPr>
          <w:spacing w:val="4"/>
          <w:sz w:val="28"/>
        </w:rPr>
        <w:t>о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-1"/>
          <w:sz w:val="28"/>
        </w:rPr>
        <w:t>а</w:t>
      </w:r>
      <w:r w:rsidR="001D301D" w:rsidRPr="00110850">
        <w:rPr>
          <w:spacing w:val="-1"/>
          <w:sz w:val="28"/>
        </w:rPr>
        <w:t xml:space="preserve"> принадлежащ</w:t>
      </w:r>
      <w:r w:rsidR="00B53B82">
        <w:rPr>
          <w:spacing w:val="-1"/>
          <w:sz w:val="28"/>
        </w:rPr>
        <w:t>его</w:t>
      </w:r>
      <w:r w:rsidR="001D301D" w:rsidRPr="00110850">
        <w:rPr>
          <w:spacing w:val="-1"/>
          <w:sz w:val="28"/>
        </w:rPr>
        <w:t xml:space="preserve"> на праве </w:t>
      </w:r>
      <w:r w:rsidR="007425E2" w:rsidRPr="00110850">
        <w:rPr>
          <w:spacing w:val="-1"/>
          <w:sz w:val="28"/>
        </w:rPr>
        <w:t>со</w:t>
      </w:r>
      <w:r w:rsidR="007425E2" w:rsidRPr="00110850">
        <w:rPr>
          <w:spacing w:val="-1"/>
          <w:sz w:val="28"/>
        </w:rPr>
        <w:t>б</w:t>
      </w:r>
      <w:r w:rsidR="007425E2" w:rsidRPr="00110850">
        <w:rPr>
          <w:spacing w:val="-1"/>
          <w:sz w:val="28"/>
        </w:rPr>
        <w:t>ственности</w:t>
      </w:r>
      <w:r w:rsidR="006A18C8" w:rsidRPr="00110850">
        <w:rPr>
          <w:spacing w:val="-1"/>
          <w:sz w:val="28"/>
        </w:rPr>
        <w:t xml:space="preserve"> </w:t>
      </w:r>
      <w:r w:rsidR="00B53B82">
        <w:rPr>
          <w:spacing w:val="-1"/>
          <w:sz w:val="28"/>
        </w:rPr>
        <w:t>муниципальному образованию Солонцовский сельсовет и переданн</w:t>
      </w:r>
      <w:r w:rsidR="00B53B82">
        <w:rPr>
          <w:spacing w:val="-1"/>
          <w:sz w:val="28"/>
        </w:rPr>
        <w:t>о</w:t>
      </w:r>
      <w:r w:rsidR="00B53B82">
        <w:rPr>
          <w:spacing w:val="-1"/>
          <w:sz w:val="28"/>
        </w:rPr>
        <w:t>му в аренду ООО «Эталон-Сити»</w:t>
      </w:r>
      <w:r w:rsidRPr="00110850">
        <w:rPr>
          <w:sz w:val="28"/>
        </w:rPr>
        <w:t>.</w:t>
      </w:r>
      <w:r w:rsidR="006A18C8" w:rsidRPr="00110850">
        <w:rPr>
          <w:sz w:val="28"/>
        </w:rPr>
        <w:t xml:space="preserve"> </w:t>
      </w:r>
      <w:r w:rsidR="006A18C8" w:rsidRPr="00110850">
        <w:rPr>
          <w:spacing w:val="2"/>
          <w:sz w:val="28"/>
        </w:rPr>
        <w:t>Система</w:t>
      </w:r>
      <w:r w:rsidR="006A18C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-3"/>
          <w:sz w:val="28"/>
        </w:rPr>
        <w:t>г</w:t>
      </w:r>
      <w:r w:rsidRPr="00110850">
        <w:rPr>
          <w:spacing w:val="4"/>
          <w:sz w:val="28"/>
        </w:rPr>
        <w:t>о</w:t>
      </w:r>
      <w:r w:rsidRPr="00110850">
        <w:rPr>
          <w:spacing w:val="-5"/>
          <w:sz w:val="28"/>
        </w:rPr>
        <w:t>т</w:t>
      </w:r>
      <w:r w:rsidRPr="00110850">
        <w:rPr>
          <w:spacing w:val="1"/>
          <w:sz w:val="28"/>
        </w:rPr>
        <w:t>о</w:t>
      </w:r>
      <w:r w:rsidRPr="00110850">
        <w:rPr>
          <w:spacing w:val="-3"/>
          <w:sz w:val="28"/>
        </w:rPr>
        <w:t>в</w:t>
      </w:r>
      <w:r w:rsidRPr="00110850">
        <w:rPr>
          <w:spacing w:val="-2"/>
          <w:sz w:val="28"/>
        </w:rPr>
        <w:t>к</w:t>
      </w:r>
      <w:r w:rsidRPr="00110850">
        <w:rPr>
          <w:sz w:val="28"/>
        </w:rPr>
        <w:t>и</w:t>
      </w:r>
      <w:r w:rsidR="006A18C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и</w:t>
      </w:r>
      <w:r w:rsidRPr="00110850">
        <w:rPr>
          <w:spacing w:val="-1"/>
          <w:sz w:val="28"/>
        </w:rPr>
        <w:t>с</w:t>
      </w:r>
      <w:r w:rsidRPr="00110850">
        <w:rPr>
          <w:spacing w:val="-6"/>
          <w:sz w:val="28"/>
        </w:rPr>
        <w:t>х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ой</w:t>
      </w:r>
      <w:r w:rsidR="006A18C8" w:rsidRPr="00110850">
        <w:rPr>
          <w:sz w:val="28"/>
        </w:rPr>
        <w:t xml:space="preserve"> </w:t>
      </w:r>
      <w:r w:rsidRPr="00110850">
        <w:rPr>
          <w:sz w:val="28"/>
        </w:rPr>
        <w:t>(</w:t>
      </w:r>
      <w:r w:rsidRPr="00110850">
        <w:rPr>
          <w:spacing w:val="-5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1"/>
          <w:sz w:val="28"/>
        </w:rPr>
        <w:t>пи</w:t>
      </w:r>
      <w:r w:rsidRPr="00110850">
        <w:rPr>
          <w:spacing w:val="-5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ч</w:t>
      </w:r>
      <w:r w:rsidRPr="00110850">
        <w:rPr>
          <w:spacing w:val="-5"/>
          <w:sz w:val="28"/>
        </w:rPr>
        <w:t>н</w:t>
      </w:r>
      <w:r w:rsidRPr="00110850">
        <w:rPr>
          <w:sz w:val="28"/>
        </w:rPr>
        <w:t>ой)</w:t>
      </w:r>
      <w:r w:rsidR="006A18C8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ы</w:t>
      </w:r>
      <w:r w:rsidR="006A18C8" w:rsidRPr="00110850">
        <w:rPr>
          <w:sz w:val="28"/>
        </w:rPr>
        <w:t xml:space="preserve"> </w:t>
      </w:r>
      <w:r w:rsidR="00B53B82">
        <w:rPr>
          <w:spacing w:val="4"/>
          <w:sz w:val="28"/>
        </w:rPr>
        <w:t>отсутствует</w:t>
      </w:r>
      <w:r w:rsidRPr="00110850">
        <w:rPr>
          <w:sz w:val="28"/>
        </w:rPr>
        <w:t>.</w:t>
      </w:r>
    </w:p>
    <w:p w:rsidR="00196C6C" w:rsidRPr="00110850" w:rsidRDefault="00196C6C" w:rsidP="00196C6C">
      <w:pPr>
        <w:pStyle w:val="TableParagraph"/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110850">
        <w:rPr>
          <w:sz w:val="28"/>
        </w:rPr>
        <w:t>Р</w:t>
      </w:r>
      <w:r w:rsidRPr="00110850">
        <w:rPr>
          <w:spacing w:val="-1"/>
          <w:sz w:val="28"/>
        </w:rPr>
        <w:t>е</w:t>
      </w:r>
      <w:r w:rsidRPr="00110850">
        <w:rPr>
          <w:spacing w:val="2"/>
          <w:sz w:val="28"/>
        </w:rPr>
        <w:t>г</w:t>
      </w:r>
      <w:r w:rsidRPr="00110850">
        <w:rPr>
          <w:spacing w:val="-11"/>
          <w:sz w:val="28"/>
        </w:rPr>
        <w:t>у</w:t>
      </w:r>
      <w:r w:rsidRPr="00110850">
        <w:rPr>
          <w:sz w:val="28"/>
        </w:rPr>
        <w:t>л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р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в</w:t>
      </w:r>
      <w:r w:rsidRPr="00110850">
        <w:rPr>
          <w:spacing w:val="-1"/>
          <w:sz w:val="28"/>
        </w:rPr>
        <w:t>а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е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мп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р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т</w:t>
      </w:r>
      <w:r w:rsidRPr="00110850">
        <w:rPr>
          <w:spacing w:val="-11"/>
          <w:sz w:val="28"/>
        </w:rPr>
        <w:t>у</w:t>
      </w:r>
      <w:r w:rsidRPr="00110850">
        <w:rPr>
          <w:sz w:val="28"/>
        </w:rPr>
        <w:t>ры</w:t>
      </w:r>
      <w:r w:rsidR="00041C0C" w:rsidRPr="00110850">
        <w:rPr>
          <w:sz w:val="28"/>
        </w:rPr>
        <w:t xml:space="preserve"> </w:t>
      </w:r>
      <w:r w:rsidRPr="00110850">
        <w:rPr>
          <w:spacing w:val="-1"/>
          <w:sz w:val="28"/>
        </w:rPr>
        <w:t>се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й</w:t>
      </w:r>
      <w:r w:rsidR="00041C0C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1"/>
          <w:sz w:val="28"/>
        </w:rPr>
        <w:t>ы</w:t>
      </w:r>
      <w:r w:rsidRPr="00110850">
        <w:rPr>
          <w:sz w:val="28"/>
        </w:rPr>
        <w:t>,</w:t>
      </w:r>
      <w:r w:rsidR="00041C0C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pacing w:val="5"/>
          <w:sz w:val="28"/>
        </w:rPr>
        <w:t>т</w:t>
      </w:r>
      <w:r w:rsidRPr="00110850">
        <w:rPr>
          <w:spacing w:val="-11"/>
          <w:sz w:val="28"/>
        </w:rPr>
        <w:t>у</w:t>
      </w:r>
      <w:r w:rsidRPr="00110850">
        <w:rPr>
          <w:spacing w:val="1"/>
          <w:sz w:val="28"/>
        </w:rPr>
        <w:t>п</w:t>
      </w:r>
      <w:r w:rsidRPr="00110850">
        <w:rPr>
          <w:spacing w:val="-1"/>
          <w:sz w:val="28"/>
        </w:rPr>
        <w:t>а</w:t>
      </w:r>
      <w:r w:rsidRPr="00110850">
        <w:rPr>
          <w:spacing w:val="-2"/>
          <w:sz w:val="28"/>
        </w:rPr>
        <w:t>ю</w:t>
      </w:r>
      <w:r w:rsidRPr="00110850">
        <w:rPr>
          <w:spacing w:val="2"/>
          <w:sz w:val="28"/>
        </w:rPr>
        <w:t>щ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й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се</w:t>
      </w:r>
      <w:r w:rsidRPr="00110850">
        <w:rPr>
          <w:sz w:val="28"/>
        </w:rPr>
        <w:t>ть,</w:t>
      </w:r>
      <w:r w:rsidR="00041C0C" w:rsidRPr="00110850">
        <w:rPr>
          <w:sz w:val="28"/>
        </w:rPr>
        <w:t xml:space="preserve"> </w:t>
      </w:r>
      <w:r w:rsidR="00C50E3D">
        <w:rPr>
          <w:spacing w:val="1"/>
          <w:sz w:val="28"/>
        </w:rPr>
        <w:t>пр</w:t>
      </w:r>
      <w:r w:rsidR="00C50E3D">
        <w:rPr>
          <w:spacing w:val="1"/>
          <w:sz w:val="28"/>
        </w:rPr>
        <w:t>о</w:t>
      </w:r>
      <w:r w:rsidR="00C50E3D">
        <w:rPr>
          <w:spacing w:val="1"/>
          <w:sz w:val="28"/>
        </w:rPr>
        <w:t>изводится</w:t>
      </w:r>
      <w:r w:rsidR="00C50E3D">
        <w:rPr>
          <w:sz w:val="28"/>
        </w:rPr>
        <w:t xml:space="preserve"> путем</w:t>
      </w:r>
      <w:r w:rsidR="00C50E3D" w:rsidRPr="00110850">
        <w:rPr>
          <w:sz w:val="28"/>
        </w:rPr>
        <w:t xml:space="preserve"> </w:t>
      </w:r>
      <w:r w:rsidR="00C50E3D" w:rsidRPr="00110850">
        <w:rPr>
          <w:spacing w:val="-5"/>
          <w:sz w:val="28"/>
        </w:rPr>
        <w:t>и</w:t>
      </w:r>
      <w:r w:rsidR="00C50E3D" w:rsidRPr="00110850">
        <w:rPr>
          <w:spacing w:val="1"/>
          <w:sz w:val="28"/>
        </w:rPr>
        <w:t>зм</w:t>
      </w:r>
      <w:r w:rsidR="00C50E3D" w:rsidRPr="00110850">
        <w:rPr>
          <w:spacing w:val="-1"/>
          <w:sz w:val="28"/>
        </w:rPr>
        <w:t>е</w:t>
      </w:r>
      <w:r w:rsidR="00C50E3D" w:rsidRPr="00110850">
        <w:rPr>
          <w:spacing w:val="1"/>
          <w:sz w:val="28"/>
        </w:rPr>
        <w:t>н</w:t>
      </w:r>
      <w:r w:rsidR="00C50E3D" w:rsidRPr="00110850">
        <w:rPr>
          <w:spacing w:val="-1"/>
          <w:sz w:val="28"/>
        </w:rPr>
        <w:t>е</w:t>
      </w:r>
      <w:r w:rsidR="00C50E3D" w:rsidRPr="00110850">
        <w:rPr>
          <w:spacing w:val="1"/>
          <w:sz w:val="28"/>
        </w:rPr>
        <w:t>ни</w:t>
      </w:r>
      <w:r w:rsidR="00C50E3D">
        <w:rPr>
          <w:spacing w:val="-1"/>
          <w:sz w:val="28"/>
        </w:rPr>
        <w:t>я</w:t>
      </w:r>
      <w:r w:rsidR="00C50E3D" w:rsidRPr="00110850">
        <w:rPr>
          <w:sz w:val="28"/>
        </w:rPr>
        <w:t xml:space="preserve"> р</w:t>
      </w:r>
      <w:r w:rsidR="00C50E3D" w:rsidRPr="00110850">
        <w:rPr>
          <w:spacing w:val="-1"/>
          <w:sz w:val="28"/>
        </w:rPr>
        <w:t>ас</w:t>
      </w:r>
      <w:r w:rsidR="00C50E3D" w:rsidRPr="00110850">
        <w:rPr>
          <w:spacing w:val="-6"/>
          <w:sz w:val="28"/>
        </w:rPr>
        <w:t>х</w:t>
      </w:r>
      <w:r w:rsidR="00C50E3D" w:rsidRPr="00110850">
        <w:rPr>
          <w:spacing w:val="4"/>
          <w:sz w:val="28"/>
        </w:rPr>
        <w:t>о</w:t>
      </w:r>
      <w:r w:rsidR="00C50E3D" w:rsidRPr="00110850">
        <w:rPr>
          <w:spacing w:val="-2"/>
          <w:sz w:val="28"/>
        </w:rPr>
        <w:t>д</w:t>
      </w:r>
      <w:r w:rsidR="00C50E3D" w:rsidRPr="00110850">
        <w:rPr>
          <w:sz w:val="28"/>
        </w:rPr>
        <w:t>а то</w:t>
      </w:r>
      <w:r w:rsidR="00C50E3D" w:rsidRPr="00110850">
        <w:rPr>
          <w:spacing w:val="1"/>
          <w:sz w:val="28"/>
        </w:rPr>
        <w:t>п</w:t>
      </w:r>
      <w:r w:rsidR="00C50E3D" w:rsidRPr="00110850">
        <w:rPr>
          <w:sz w:val="28"/>
        </w:rPr>
        <w:t>л</w:t>
      </w:r>
      <w:r w:rsidR="00C50E3D" w:rsidRPr="00110850">
        <w:rPr>
          <w:spacing w:val="1"/>
          <w:sz w:val="28"/>
        </w:rPr>
        <w:t>ив</w:t>
      </w:r>
      <w:r w:rsidR="00C50E3D" w:rsidRPr="00110850">
        <w:rPr>
          <w:spacing w:val="-7"/>
          <w:sz w:val="28"/>
        </w:rPr>
        <w:t>а</w:t>
      </w:r>
      <w:r w:rsidR="00C50E3D">
        <w:rPr>
          <w:spacing w:val="-7"/>
          <w:sz w:val="28"/>
        </w:rPr>
        <w:t>,</w:t>
      </w:r>
      <w:r w:rsidR="00C50E3D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041C0C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з</w:t>
      </w:r>
      <w:r w:rsidRPr="00110850">
        <w:rPr>
          <w:spacing w:val="-1"/>
          <w:sz w:val="28"/>
        </w:rPr>
        <w:t>а</w:t>
      </w:r>
      <w:r w:rsidRPr="00110850">
        <w:rPr>
          <w:spacing w:val="1"/>
          <w:sz w:val="28"/>
        </w:rPr>
        <w:t>ви</w:t>
      </w:r>
      <w:r w:rsidRPr="00110850">
        <w:rPr>
          <w:spacing w:val="-1"/>
          <w:sz w:val="28"/>
        </w:rPr>
        <w:t>с</w:t>
      </w:r>
      <w:r w:rsidRPr="00110850">
        <w:rPr>
          <w:spacing w:val="-5"/>
          <w:sz w:val="28"/>
        </w:rPr>
        <w:t>и</w:t>
      </w:r>
      <w:r w:rsidRPr="00110850">
        <w:rPr>
          <w:spacing w:val="-3"/>
          <w:sz w:val="28"/>
        </w:rPr>
        <w:t>м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ти</w:t>
      </w:r>
      <w:r w:rsidR="00041C0C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 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мп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р</w:t>
      </w:r>
      <w:r w:rsidRPr="00110850">
        <w:rPr>
          <w:spacing w:val="-1"/>
          <w:sz w:val="28"/>
        </w:rPr>
        <w:t>а</w:t>
      </w:r>
      <w:r w:rsidRPr="00110850">
        <w:rPr>
          <w:spacing w:val="5"/>
          <w:sz w:val="28"/>
        </w:rPr>
        <w:t>т</w:t>
      </w:r>
      <w:r w:rsidRPr="00110850">
        <w:rPr>
          <w:spacing w:val="-11"/>
          <w:sz w:val="28"/>
        </w:rPr>
        <w:t>у</w:t>
      </w:r>
      <w:r w:rsidRPr="00110850">
        <w:rPr>
          <w:sz w:val="28"/>
        </w:rPr>
        <w:t>р</w:t>
      </w:r>
      <w:r w:rsidR="00C50E3D">
        <w:rPr>
          <w:sz w:val="28"/>
        </w:rPr>
        <w:t>ных значений</w:t>
      </w:r>
      <w:r w:rsidR="00041C0C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а</w:t>
      </w:r>
      <w:r w:rsidRPr="00110850">
        <w:rPr>
          <w:spacing w:val="4"/>
          <w:sz w:val="28"/>
        </w:rPr>
        <w:t>р</w:t>
      </w:r>
      <w:r w:rsidRPr="00110850">
        <w:rPr>
          <w:spacing w:val="-11"/>
          <w:sz w:val="28"/>
        </w:rPr>
        <w:t>у</w:t>
      </w:r>
      <w:r w:rsidRPr="00110850">
        <w:rPr>
          <w:spacing w:val="2"/>
          <w:sz w:val="28"/>
        </w:rPr>
        <w:t>ж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о</w:t>
      </w:r>
      <w:r w:rsidRPr="00110850">
        <w:rPr>
          <w:spacing w:val="-3"/>
          <w:sz w:val="28"/>
        </w:rPr>
        <w:t>г</w:t>
      </w:r>
      <w:r w:rsidRPr="00110850">
        <w:rPr>
          <w:sz w:val="28"/>
        </w:rPr>
        <w:t>о</w:t>
      </w:r>
      <w:r w:rsidR="00041C0C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в</w:t>
      </w:r>
      <w:r w:rsidRPr="00110850">
        <w:rPr>
          <w:sz w:val="28"/>
        </w:rPr>
        <w:t>о</w:t>
      </w:r>
      <w:r w:rsidRPr="00110850">
        <w:rPr>
          <w:spacing w:val="1"/>
          <w:sz w:val="28"/>
        </w:rPr>
        <w:t>з</w:t>
      </w:r>
      <w:r w:rsidRPr="00110850">
        <w:rPr>
          <w:spacing w:val="2"/>
          <w:sz w:val="28"/>
        </w:rPr>
        <w:t>д</w:t>
      </w:r>
      <w:r w:rsidRPr="00110850">
        <w:rPr>
          <w:spacing w:val="-6"/>
          <w:sz w:val="28"/>
        </w:rPr>
        <w:t>ух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.</w:t>
      </w:r>
    </w:p>
    <w:p w:rsidR="00196C6C" w:rsidRPr="00110850" w:rsidRDefault="00196C6C" w:rsidP="00196C6C">
      <w:pPr>
        <w:pStyle w:val="TableParagraph"/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110850">
        <w:rPr>
          <w:sz w:val="28"/>
        </w:rPr>
        <w:t>Э</w:t>
      </w:r>
      <w:r w:rsidRPr="00110850">
        <w:rPr>
          <w:spacing w:val="-2"/>
          <w:sz w:val="28"/>
        </w:rPr>
        <w:t>к</w:t>
      </w:r>
      <w:r w:rsidRPr="00110850">
        <w:rPr>
          <w:spacing w:val="-1"/>
          <w:sz w:val="28"/>
        </w:rPr>
        <w:t>с</w:t>
      </w:r>
      <w:r w:rsidRPr="00110850">
        <w:rPr>
          <w:spacing w:val="1"/>
          <w:sz w:val="28"/>
        </w:rPr>
        <w:t>п</w:t>
      </w:r>
      <w:r w:rsidRPr="00110850">
        <w:rPr>
          <w:spacing w:val="5"/>
          <w:sz w:val="28"/>
        </w:rPr>
        <w:t>л</w:t>
      </w:r>
      <w:r w:rsidRPr="00110850">
        <w:rPr>
          <w:spacing w:val="-11"/>
          <w:sz w:val="28"/>
        </w:rPr>
        <w:t>у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а</w:t>
      </w:r>
      <w:r w:rsidRPr="00110850">
        <w:rPr>
          <w:spacing w:val="1"/>
          <w:sz w:val="28"/>
        </w:rPr>
        <w:t>ци</w:t>
      </w:r>
      <w:r w:rsidRPr="00110850">
        <w:rPr>
          <w:sz w:val="28"/>
        </w:rPr>
        <w:t>я</w:t>
      </w:r>
      <w:r w:rsidR="00041C0C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к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ль</w:t>
      </w:r>
      <w:r w:rsidRPr="00110850">
        <w:rPr>
          <w:spacing w:val="1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й</w:t>
      </w:r>
      <w:r w:rsidR="00041C0C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pacing w:val="-11"/>
          <w:sz w:val="28"/>
        </w:rPr>
        <w:t>у</w:t>
      </w:r>
      <w:r w:rsidRPr="00110850">
        <w:rPr>
          <w:spacing w:val="2"/>
          <w:sz w:val="28"/>
        </w:rPr>
        <w:t>щ</w:t>
      </w:r>
      <w:r w:rsidRPr="00110850">
        <w:rPr>
          <w:spacing w:val="-1"/>
          <w:sz w:val="28"/>
        </w:rPr>
        <w:t>ес</w:t>
      </w:r>
      <w:r w:rsidRPr="00110850">
        <w:rPr>
          <w:sz w:val="28"/>
        </w:rPr>
        <w:t>т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ля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я</w:t>
      </w:r>
      <w:r w:rsidR="00041C0C" w:rsidRPr="00110850">
        <w:rPr>
          <w:sz w:val="28"/>
        </w:rPr>
        <w:t xml:space="preserve"> </w:t>
      </w:r>
      <w:r w:rsidR="00C50E3D">
        <w:rPr>
          <w:sz w:val="28"/>
        </w:rPr>
        <w:t xml:space="preserve">путем </w:t>
      </w:r>
      <w:r w:rsidRPr="00110850">
        <w:rPr>
          <w:spacing w:val="1"/>
          <w:sz w:val="28"/>
        </w:rPr>
        <w:t>ви</w:t>
      </w:r>
      <w:r w:rsidRPr="00110850">
        <w:rPr>
          <w:spacing w:val="6"/>
          <w:sz w:val="28"/>
        </w:rPr>
        <w:t>з</w:t>
      </w:r>
      <w:r w:rsidRPr="00110850">
        <w:rPr>
          <w:spacing w:val="-11"/>
          <w:sz w:val="28"/>
        </w:rPr>
        <w:t>у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ль</w:t>
      </w:r>
      <w:r w:rsidRPr="00110850">
        <w:rPr>
          <w:spacing w:val="1"/>
          <w:sz w:val="28"/>
        </w:rPr>
        <w:t>н</w:t>
      </w:r>
      <w:r w:rsidR="00C50E3D">
        <w:rPr>
          <w:spacing w:val="1"/>
          <w:sz w:val="28"/>
        </w:rPr>
        <w:t>ого</w:t>
      </w:r>
      <w:r w:rsidR="00041C0C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к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т</w:t>
      </w:r>
      <w:r w:rsidRPr="00110850">
        <w:rPr>
          <w:spacing w:val="-6"/>
          <w:sz w:val="28"/>
        </w:rPr>
        <w:t>р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л</w:t>
      </w:r>
      <w:r w:rsidR="00C50E3D">
        <w:rPr>
          <w:spacing w:val="-1"/>
          <w:sz w:val="28"/>
        </w:rPr>
        <w:t>я</w:t>
      </w:r>
      <w:r w:rsidR="00041C0C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pacing w:val="-1"/>
          <w:sz w:val="28"/>
        </w:rPr>
        <w:t>а</w:t>
      </w:r>
      <w:r w:rsidRPr="00110850">
        <w:rPr>
          <w:spacing w:val="-1"/>
          <w:sz w:val="28"/>
        </w:rPr>
        <w:t>ра</w:t>
      </w:r>
      <w:r w:rsidRPr="00110850">
        <w:rPr>
          <w:spacing w:val="1"/>
          <w:sz w:val="28"/>
        </w:rPr>
        <w:t>м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тров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р</w:t>
      </w:r>
      <w:r w:rsidRPr="00110850">
        <w:rPr>
          <w:spacing w:val="-1"/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pacing w:val="4"/>
          <w:sz w:val="28"/>
        </w:rPr>
        <w:t>о</w:t>
      </w:r>
      <w:r w:rsidRPr="00110850">
        <w:rPr>
          <w:spacing w:val="-5"/>
          <w:sz w:val="28"/>
        </w:rPr>
        <w:t>т</w:t>
      </w:r>
      <w:r w:rsidRPr="00110850">
        <w:rPr>
          <w:sz w:val="28"/>
        </w:rPr>
        <w:t>ы</w:t>
      </w:r>
      <w:r w:rsidR="00041C0C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в</w:t>
      </w:r>
      <w:r w:rsidRPr="00110850">
        <w:rPr>
          <w:spacing w:val="-1"/>
          <w:sz w:val="28"/>
        </w:rPr>
        <w:t>се</w:t>
      </w:r>
      <w:r w:rsidRPr="00110850">
        <w:rPr>
          <w:spacing w:val="-3"/>
          <w:sz w:val="28"/>
        </w:rPr>
        <w:t>г</w:t>
      </w:r>
      <w:r w:rsidRPr="00110850">
        <w:rPr>
          <w:sz w:val="28"/>
        </w:rPr>
        <w:t>о</w:t>
      </w:r>
      <w:r w:rsidRPr="00110850">
        <w:rPr>
          <w:spacing w:val="4"/>
          <w:sz w:val="28"/>
        </w:rPr>
        <w:t xml:space="preserve"> о</w:t>
      </w:r>
      <w:r w:rsidRPr="00110850">
        <w:rPr>
          <w:spacing w:val="-2"/>
          <w:sz w:val="28"/>
        </w:rPr>
        <w:t>б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р</w:t>
      </w:r>
      <w:r w:rsidRPr="00110850">
        <w:rPr>
          <w:spacing w:val="-11"/>
          <w:sz w:val="28"/>
        </w:rPr>
        <w:t>у</w:t>
      </w:r>
      <w:r w:rsidRPr="00110850">
        <w:rPr>
          <w:spacing w:val="-2"/>
          <w:sz w:val="28"/>
        </w:rPr>
        <w:t>д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в</w:t>
      </w:r>
      <w:r w:rsidRPr="00110850">
        <w:rPr>
          <w:spacing w:val="-1"/>
          <w:sz w:val="28"/>
        </w:rPr>
        <w:t>а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я</w:t>
      </w:r>
      <w:r w:rsidR="00C50E3D">
        <w:rPr>
          <w:sz w:val="28"/>
        </w:rPr>
        <w:t>,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согласно показаниям</w:t>
      </w:r>
      <w:r w:rsidR="00041C0C" w:rsidRPr="00110850">
        <w:rPr>
          <w:sz w:val="28"/>
        </w:rPr>
        <w:t xml:space="preserve"> </w:t>
      </w:r>
      <w:r w:rsidR="00041C0C" w:rsidRPr="00110850">
        <w:rPr>
          <w:spacing w:val="1"/>
          <w:sz w:val="28"/>
        </w:rPr>
        <w:t>контрольно-измерительных приборов</w:t>
      </w:r>
      <w:r w:rsidRPr="00110850">
        <w:rPr>
          <w:sz w:val="28"/>
        </w:rPr>
        <w:t>.</w:t>
      </w:r>
      <w:r w:rsidR="00041C0C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С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pacing w:val="2"/>
          <w:sz w:val="28"/>
        </w:rPr>
        <w:t>ж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е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pacing w:val="-6"/>
          <w:sz w:val="28"/>
        </w:rPr>
        <w:t>л</w:t>
      </w:r>
      <w:r w:rsidRPr="00110850">
        <w:rPr>
          <w:spacing w:val="4"/>
          <w:sz w:val="28"/>
        </w:rPr>
        <w:t>о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й</w:t>
      </w:r>
      <w:r w:rsidR="00041C0C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э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р</w:t>
      </w:r>
      <w:r w:rsidRPr="00110850">
        <w:rPr>
          <w:spacing w:val="-3"/>
          <w:sz w:val="28"/>
        </w:rPr>
        <w:t>г</w:t>
      </w:r>
      <w:r w:rsidRPr="00110850">
        <w:rPr>
          <w:spacing w:val="1"/>
          <w:sz w:val="28"/>
        </w:rPr>
        <w:t>и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й</w:t>
      </w:r>
      <w:r w:rsidR="00041C0C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pacing w:val="-11"/>
          <w:sz w:val="28"/>
        </w:rPr>
        <w:t>у</w:t>
      </w:r>
      <w:r w:rsidRPr="00110850">
        <w:rPr>
          <w:spacing w:val="2"/>
          <w:sz w:val="28"/>
        </w:rPr>
        <w:t>щ</w:t>
      </w:r>
      <w:r w:rsidRPr="00110850">
        <w:rPr>
          <w:spacing w:val="-1"/>
          <w:sz w:val="28"/>
        </w:rPr>
        <w:t>ес</w:t>
      </w:r>
      <w:r w:rsidRPr="00110850">
        <w:rPr>
          <w:sz w:val="28"/>
        </w:rPr>
        <w:t>т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ля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я</w:t>
      </w:r>
      <w:r w:rsidR="00041C0C" w:rsidRPr="00110850">
        <w:rPr>
          <w:sz w:val="28"/>
        </w:rPr>
        <w:t xml:space="preserve"> </w:t>
      </w:r>
      <w:r w:rsidRPr="00110850">
        <w:rPr>
          <w:spacing w:val="-1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ль</w:t>
      </w:r>
      <w:r w:rsidRPr="00110850">
        <w:rPr>
          <w:spacing w:val="-7"/>
          <w:sz w:val="28"/>
        </w:rPr>
        <w:t>к</w:t>
      </w:r>
      <w:r w:rsidRPr="00110850">
        <w:rPr>
          <w:sz w:val="28"/>
        </w:rPr>
        <w:t>о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о</w:t>
      </w:r>
      <w:r w:rsidRPr="00110850">
        <w:rPr>
          <w:spacing w:val="-5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пи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л</w:t>
      </w:r>
      <w:r w:rsidRPr="00110850">
        <w:rPr>
          <w:spacing w:val="-5"/>
          <w:sz w:val="28"/>
        </w:rPr>
        <w:t>ь</w:t>
      </w:r>
      <w:r w:rsidRPr="00110850">
        <w:rPr>
          <w:spacing w:val="1"/>
          <w:sz w:val="28"/>
        </w:rPr>
        <w:t>ны</w:t>
      </w:r>
      <w:r w:rsidRPr="00110850">
        <w:rPr>
          <w:sz w:val="28"/>
        </w:rPr>
        <w:t>й</w:t>
      </w:r>
      <w:r w:rsidR="00041C0C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р</w:t>
      </w:r>
      <w:r w:rsidRPr="00110850">
        <w:rPr>
          <w:spacing w:val="-5"/>
          <w:sz w:val="28"/>
        </w:rPr>
        <w:t>и</w:t>
      </w:r>
      <w:r w:rsidRPr="00110850">
        <w:rPr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.</w:t>
      </w:r>
      <w:r w:rsidR="00041C0C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041C0C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м</w:t>
      </w:r>
      <w:r w:rsidRPr="00110850">
        <w:rPr>
          <w:spacing w:val="-1"/>
          <w:sz w:val="28"/>
        </w:rPr>
        <w:t>е</w:t>
      </w:r>
      <w:r w:rsidRPr="00110850">
        <w:rPr>
          <w:spacing w:val="-3"/>
          <w:sz w:val="28"/>
        </w:rPr>
        <w:t>ж</w:t>
      </w:r>
      <w:r w:rsidRPr="00110850">
        <w:rPr>
          <w:spacing w:val="4"/>
          <w:sz w:val="28"/>
        </w:rPr>
        <w:t>о</w:t>
      </w:r>
      <w:r w:rsidRPr="00110850">
        <w:rPr>
          <w:spacing w:val="-5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pacing w:val="-5"/>
          <w:sz w:val="28"/>
        </w:rPr>
        <w:t>и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ль</w:t>
      </w:r>
      <w:r w:rsidRPr="00110850">
        <w:rPr>
          <w:spacing w:val="1"/>
          <w:sz w:val="28"/>
        </w:rPr>
        <w:t>н</w:t>
      </w:r>
      <w:r w:rsidRPr="00110850">
        <w:rPr>
          <w:spacing w:val="-3"/>
          <w:sz w:val="28"/>
        </w:rPr>
        <w:t>ы</w:t>
      </w:r>
      <w:r w:rsidRPr="00110850">
        <w:rPr>
          <w:sz w:val="28"/>
        </w:rPr>
        <w:t>й</w:t>
      </w:r>
      <w:r w:rsidR="00041C0C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р</w:t>
      </w:r>
      <w:r w:rsidRPr="00110850">
        <w:rPr>
          <w:spacing w:val="-5"/>
          <w:sz w:val="28"/>
        </w:rPr>
        <w:t>и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д</w:t>
      </w:r>
      <w:r w:rsidR="001D301D" w:rsidRPr="00110850">
        <w:rPr>
          <w:sz w:val="28"/>
        </w:rPr>
        <w:t xml:space="preserve"> функционирование </w:t>
      </w:r>
      <w:r w:rsidRPr="00110850">
        <w:rPr>
          <w:spacing w:val="-7"/>
          <w:sz w:val="28"/>
        </w:rPr>
        <w:t>к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л</w:t>
      </w:r>
      <w:r w:rsidRPr="00110850">
        <w:rPr>
          <w:sz w:val="28"/>
        </w:rPr>
        <w:t>ь</w:t>
      </w:r>
      <w:r w:rsidRPr="00110850">
        <w:rPr>
          <w:spacing w:val="1"/>
          <w:sz w:val="28"/>
        </w:rPr>
        <w:t>н</w:t>
      </w:r>
      <w:r w:rsidR="0053217A" w:rsidRPr="00110850">
        <w:rPr>
          <w:spacing w:val="-1"/>
          <w:sz w:val="28"/>
        </w:rPr>
        <w:t>ой</w:t>
      </w:r>
      <w:r w:rsidR="00041C0C" w:rsidRPr="00110850">
        <w:rPr>
          <w:spacing w:val="-1"/>
          <w:sz w:val="28"/>
        </w:rPr>
        <w:t xml:space="preserve"> </w:t>
      </w:r>
      <w:r w:rsidR="0053217A" w:rsidRPr="00110850">
        <w:rPr>
          <w:spacing w:val="4"/>
          <w:sz w:val="28"/>
        </w:rPr>
        <w:t>прекращается</w:t>
      </w:r>
      <w:r w:rsidRPr="00110850">
        <w:rPr>
          <w:sz w:val="28"/>
        </w:rPr>
        <w:t>.</w:t>
      </w:r>
    </w:p>
    <w:p w:rsidR="00041C0C" w:rsidRPr="00110850" w:rsidRDefault="00041C0C" w:rsidP="00041C0C">
      <w:pPr>
        <w:pStyle w:val="TableParagraph"/>
        <w:numPr>
          <w:ilvl w:val="0"/>
          <w:numId w:val="45"/>
        </w:numPr>
        <w:kinsoku w:val="0"/>
        <w:overflowPunct w:val="0"/>
        <w:spacing w:line="360" w:lineRule="auto"/>
        <w:ind w:right="-1"/>
        <w:jc w:val="both"/>
        <w:rPr>
          <w:b/>
          <w:sz w:val="28"/>
        </w:rPr>
      </w:pPr>
      <w:r w:rsidRPr="00110850">
        <w:rPr>
          <w:b/>
          <w:sz w:val="28"/>
        </w:rPr>
        <w:t xml:space="preserve">Котельная </w:t>
      </w:r>
      <w:r w:rsidR="00C50E3D">
        <w:rPr>
          <w:b/>
          <w:sz w:val="28"/>
        </w:rPr>
        <w:t>№2 п. Солонцы (мкрн. «Живем»)</w:t>
      </w:r>
    </w:p>
    <w:p w:rsidR="00ED3FEE" w:rsidRPr="004574A6" w:rsidRDefault="00ED3FEE" w:rsidP="00ED3FEE">
      <w:pPr>
        <w:pStyle w:val="e"/>
        <w:tabs>
          <w:tab w:val="left" w:pos="709"/>
        </w:tabs>
        <w:spacing w:before="0" w:line="360" w:lineRule="auto"/>
        <w:rPr>
          <w:color w:val="FF0000"/>
          <w:sz w:val="28"/>
        </w:rPr>
      </w:pPr>
      <w:r w:rsidRPr="004574A6">
        <w:rPr>
          <w:sz w:val="28"/>
        </w:rPr>
        <w:t>В состав основного (котлового) оборудования котельной входят четыре в</w:t>
      </w:r>
      <w:r w:rsidRPr="004574A6">
        <w:rPr>
          <w:sz w:val="28"/>
        </w:rPr>
        <w:t>о</w:t>
      </w:r>
      <w:r w:rsidRPr="004574A6">
        <w:rPr>
          <w:sz w:val="28"/>
        </w:rPr>
        <w:t>догрейных котла общей установленной тепловой мощностью 2,06</w:t>
      </w:r>
      <w:r>
        <w:rPr>
          <w:sz w:val="28"/>
        </w:rPr>
        <w:t>4</w:t>
      </w:r>
      <w:r w:rsidRPr="004574A6">
        <w:rPr>
          <w:sz w:val="28"/>
        </w:rPr>
        <w:t xml:space="preserve"> Гкал/час.</w:t>
      </w:r>
    </w:p>
    <w:p w:rsidR="00ED3FEE" w:rsidRPr="004574A6" w:rsidRDefault="00ED3FEE" w:rsidP="00ED3FEE">
      <w:pPr>
        <w:pStyle w:val="e"/>
        <w:tabs>
          <w:tab w:val="left" w:pos="709"/>
        </w:tabs>
        <w:spacing w:before="0" w:line="360" w:lineRule="auto"/>
        <w:rPr>
          <w:sz w:val="28"/>
        </w:rPr>
      </w:pPr>
      <w:r w:rsidRPr="004574A6">
        <w:rPr>
          <w:sz w:val="28"/>
        </w:rPr>
        <w:t xml:space="preserve">Присоединенная нагрузка потребителей составляет </w:t>
      </w:r>
      <w:r>
        <w:rPr>
          <w:sz w:val="28"/>
        </w:rPr>
        <w:t>2,064</w:t>
      </w:r>
      <w:r w:rsidRPr="004574A6">
        <w:rPr>
          <w:sz w:val="28"/>
        </w:rPr>
        <w:t xml:space="preserve"> Гкал/час. </w:t>
      </w:r>
    </w:p>
    <w:p w:rsidR="00ED3FEE" w:rsidRPr="004574A6" w:rsidRDefault="00ED3FEE" w:rsidP="00ED3FEE">
      <w:pPr>
        <w:pStyle w:val="e"/>
        <w:tabs>
          <w:tab w:val="left" w:pos="709"/>
        </w:tabs>
        <w:spacing w:before="0" w:line="360" w:lineRule="auto"/>
        <w:rPr>
          <w:sz w:val="28"/>
        </w:rPr>
      </w:pPr>
      <w:r w:rsidRPr="004574A6">
        <w:rPr>
          <w:sz w:val="28"/>
        </w:rPr>
        <w:t>Температурный режим работы котельной 95-70°С.</w:t>
      </w:r>
    </w:p>
    <w:p w:rsidR="00ED3FEE" w:rsidRPr="004574A6" w:rsidRDefault="00ED3FEE" w:rsidP="00ED3FEE">
      <w:pPr>
        <w:pStyle w:val="aff8"/>
        <w:tabs>
          <w:tab w:val="left" w:pos="709"/>
        </w:tabs>
        <w:spacing w:line="360" w:lineRule="auto"/>
        <w:ind w:left="0" w:right="-1" w:firstLine="709"/>
        <w:jc w:val="both"/>
        <w:rPr>
          <w:rFonts w:ascii="Times New Roman" w:hAnsi="Times New Roman"/>
          <w:sz w:val="28"/>
        </w:rPr>
      </w:pPr>
      <w:r w:rsidRPr="004574A6">
        <w:rPr>
          <w:rFonts w:ascii="Times New Roman" w:hAnsi="Times New Roman"/>
          <w:spacing w:val="-1"/>
          <w:sz w:val="28"/>
        </w:rPr>
        <w:t>Ц</w:t>
      </w:r>
      <w:r w:rsidRPr="004574A6">
        <w:rPr>
          <w:rFonts w:ascii="Times New Roman" w:hAnsi="Times New Roman"/>
          <w:spacing w:val="1"/>
          <w:sz w:val="28"/>
        </w:rPr>
        <w:t>и</w:t>
      </w:r>
      <w:r w:rsidRPr="004574A6">
        <w:rPr>
          <w:rFonts w:ascii="Times New Roman" w:hAnsi="Times New Roman"/>
          <w:sz w:val="28"/>
        </w:rPr>
        <w:t>р</w:t>
      </w:r>
      <w:r w:rsidRPr="004574A6">
        <w:rPr>
          <w:rFonts w:ascii="Times New Roman" w:hAnsi="Times New Roman"/>
          <w:spacing w:val="3"/>
          <w:sz w:val="28"/>
        </w:rPr>
        <w:t>к</w:t>
      </w:r>
      <w:r w:rsidRPr="004574A6">
        <w:rPr>
          <w:rFonts w:ascii="Times New Roman" w:hAnsi="Times New Roman"/>
          <w:spacing w:val="-11"/>
          <w:sz w:val="28"/>
        </w:rPr>
        <w:t>у</w:t>
      </w:r>
      <w:r w:rsidRPr="004574A6">
        <w:rPr>
          <w:rFonts w:ascii="Times New Roman" w:hAnsi="Times New Roman"/>
          <w:sz w:val="28"/>
        </w:rPr>
        <w:t>ля</w:t>
      </w:r>
      <w:r w:rsidRPr="004574A6">
        <w:rPr>
          <w:rFonts w:ascii="Times New Roman" w:hAnsi="Times New Roman"/>
          <w:spacing w:val="1"/>
          <w:sz w:val="28"/>
        </w:rPr>
        <w:t>ци</w:t>
      </w:r>
      <w:r w:rsidRPr="004574A6">
        <w:rPr>
          <w:rFonts w:ascii="Times New Roman" w:hAnsi="Times New Roman"/>
          <w:sz w:val="28"/>
        </w:rPr>
        <w:t>я т</w:t>
      </w:r>
      <w:r w:rsidRPr="004574A6">
        <w:rPr>
          <w:rFonts w:ascii="Times New Roman" w:hAnsi="Times New Roman"/>
          <w:spacing w:val="-1"/>
          <w:sz w:val="28"/>
        </w:rPr>
        <w:t>е</w:t>
      </w:r>
      <w:r w:rsidRPr="004574A6">
        <w:rPr>
          <w:rFonts w:ascii="Times New Roman" w:hAnsi="Times New Roman"/>
          <w:spacing w:val="1"/>
          <w:sz w:val="28"/>
        </w:rPr>
        <w:t>п</w:t>
      </w:r>
      <w:r w:rsidRPr="004574A6">
        <w:rPr>
          <w:rFonts w:ascii="Times New Roman" w:hAnsi="Times New Roman"/>
          <w:sz w:val="28"/>
        </w:rPr>
        <w:t>л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-5"/>
          <w:sz w:val="28"/>
        </w:rPr>
        <w:t>н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-1"/>
          <w:sz w:val="28"/>
        </w:rPr>
        <w:t>с</w:t>
      </w:r>
      <w:r w:rsidRPr="004574A6">
        <w:rPr>
          <w:rFonts w:ascii="Times New Roman" w:hAnsi="Times New Roman"/>
          <w:spacing w:val="1"/>
          <w:sz w:val="28"/>
        </w:rPr>
        <w:t>и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-1"/>
          <w:sz w:val="28"/>
        </w:rPr>
        <w:t>е</w:t>
      </w:r>
      <w:r w:rsidRPr="004574A6">
        <w:rPr>
          <w:rFonts w:ascii="Times New Roman" w:hAnsi="Times New Roman"/>
          <w:sz w:val="28"/>
        </w:rPr>
        <w:t xml:space="preserve">ля 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3"/>
          <w:sz w:val="28"/>
        </w:rPr>
        <w:t>с</w:t>
      </w:r>
      <w:r w:rsidRPr="004574A6">
        <w:rPr>
          <w:rFonts w:ascii="Times New Roman" w:hAnsi="Times New Roman"/>
          <w:spacing w:val="-11"/>
          <w:sz w:val="28"/>
        </w:rPr>
        <w:t>у</w:t>
      </w:r>
      <w:r w:rsidRPr="004574A6">
        <w:rPr>
          <w:rFonts w:ascii="Times New Roman" w:hAnsi="Times New Roman"/>
          <w:spacing w:val="2"/>
          <w:sz w:val="28"/>
        </w:rPr>
        <w:t>щ</w:t>
      </w:r>
      <w:r w:rsidRPr="004574A6">
        <w:rPr>
          <w:rFonts w:ascii="Times New Roman" w:hAnsi="Times New Roman"/>
          <w:spacing w:val="-1"/>
          <w:sz w:val="28"/>
        </w:rPr>
        <w:t>ес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1"/>
          <w:sz w:val="28"/>
        </w:rPr>
        <w:t>в</w:t>
      </w:r>
      <w:r w:rsidRPr="004574A6">
        <w:rPr>
          <w:rFonts w:ascii="Times New Roman" w:hAnsi="Times New Roman"/>
          <w:sz w:val="28"/>
        </w:rPr>
        <w:t>ля</w:t>
      </w:r>
      <w:r w:rsidRPr="004574A6">
        <w:rPr>
          <w:rFonts w:ascii="Times New Roman" w:hAnsi="Times New Roman"/>
          <w:spacing w:val="-1"/>
          <w:sz w:val="28"/>
        </w:rPr>
        <w:t>е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-1"/>
          <w:sz w:val="28"/>
        </w:rPr>
        <w:t>с</w:t>
      </w:r>
      <w:r w:rsidRPr="004574A6">
        <w:rPr>
          <w:rFonts w:ascii="Times New Roman" w:hAnsi="Times New Roman"/>
          <w:sz w:val="28"/>
        </w:rPr>
        <w:t xml:space="preserve">я </w:t>
      </w:r>
      <w:r w:rsidRPr="004574A6">
        <w:rPr>
          <w:rFonts w:ascii="Times New Roman" w:hAnsi="Times New Roman"/>
          <w:spacing w:val="-1"/>
          <w:sz w:val="28"/>
        </w:rPr>
        <w:t>се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-1"/>
          <w:sz w:val="28"/>
        </w:rPr>
        <w:t>е</w:t>
      </w:r>
      <w:r w:rsidRPr="004574A6">
        <w:rPr>
          <w:rFonts w:ascii="Times New Roman" w:hAnsi="Times New Roman"/>
          <w:spacing w:val="1"/>
          <w:sz w:val="28"/>
        </w:rPr>
        <w:t>вым</w:t>
      </w:r>
      <w:r w:rsidRPr="004574A6">
        <w:rPr>
          <w:rFonts w:ascii="Times New Roman" w:hAnsi="Times New Roman"/>
          <w:sz w:val="28"/>
        </w:rPr>
        <w:t xml:space="preserve">и </w:t>
      </w:r>
      <w:r w:rsidRPr="004574A6">
        <w:rPr>
          <w:rFonts w:ascii="Times New Roman" w:hAnsi="Times New Roman"/>
          <w:spacing w:val="1"/>
          <w:sz w:val="28"/>
        </w:rPr>
        <w:t>н</w:t>
      </w:r>
      <w:r w:rsidRPr="004574A6">
        <w:rPr>
          <w:rFonts w:ascii="Times New Roman" w:hAnsi="Times New Roman"/>
          <w:spacing w:val="-1"/>
          <w:sz w:val="28"/>
        </w:rPr>
        <w:t>ас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-1"/>
          <w:sz w:val="28"/>
        </w:rPr>
        <w:t>са</w:t>
      </w:r>
      <w:r w:rsidRPr="004574A6">
        <w:rPr>
          <w:rFonts w:ascii="Times New Roman" w:hAnsi="Times New Roman"/>
          <w:spacing w:val="-3"/>
          <w:sz w:val="28"/>
        </w:rPr>
        <w:t>м</w:t>
      </w:r>
      <w:r w:rsidRPr="004574A6">
        <w:rPr>
          <w:rFonts w:ascii="Times New Roman" w:hAnsi="Times New Roman"/>
          <w:sz w:val="28"/>
        </w:rPr>
        <w:t>и</w:t>
      </w:r>
      <w:r w:rsidRPr="004574A6">
        <w:rPr>
          <w:rFonts w:ascii="Times New Roman" w:hAnsi="Times New Roman"/>
          <w:spacing w:val="49"/>
          <w:sz w:val="28"/>
        </w:rPr>
        <w:t xml:space="preserve">. </w:t>
      </w:r>
      <w:r w:rsidRPr="004574A6">
        <w:rPr>
          <w:rFonts w:ascii="Times New Roman" w:hAnsi="Times New Roman"/>
          <w:spacing w:val="-2"/>
          <w:sz w:val="28"/>
        </w:rPr>
        <w:t>С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-7"/>
          <w:sz w:val="28"/>
        </w:rPr>
        <w:t>с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-1"/>
          <w:sz w:val="28"/>
        </w:rPr>
        <w:t>а</w:t>
      </w:r>
      <w:r w:rsidRPr="004574A6">
        <w:rPr>
          <w:rFonts w:ascii="Times New Roman" w:hAnsi="Times New Roman"/>
          <w:sz w:val="28"/>
        </w:rPr>
        <w:t xml:space="preserve">в и </w:t>
      </w:r>
      <w:r w:rsidRPr="004574A6">
        <w:rPr>
          <w:rFonts w:ascii="Times New Roman" w:hAnsi="Times New Roman"/>
          <w:spacing w:val="-6"/>
          <w:sz w:val="28"/>
        </w:rPr>
        <w:t>х</w:t>
      </w:r>
      <w:r w:rsidRPr="004574A6">
        <w:rPr>
          <w:rFonts w:ascii="Times New Roman" w:hAnsi="Times New Roman"/>
          <w:spacing w:val="-1"/>
          <w:sz w:val="28"/>
        </w:rPr>
        <w:t>а</w:t>
      </w:r>
      <w:r w:rsidRPr="004574A6">
        <w:rPr>
          <w:rFonts w:ascii="Times New Roman" w:hAnsi="Times New Roman"/>
          <w:sz w:val="28"/>
        </w:rPr>
        <w:t>р</w:t>
      </w:r>
      <w:r w:rsidRPr="004574A6">
        <w:rPr>
          <w:rFonts w:ascii="Times New Roman" w:hAnsi="Times New Roman"/>
          <w:spacing w:val="3"/>
          <w:sz w:val="28"/>
        </w:rPr>
        <w:t>а</w:t>
      </w:r>
      <w:r w:rsidRPr="004574A6">
        <w:rPr>
          <w:rFonts w:ascii="Times New Roman" w:hAnsi="Times New Roman"/>
          <w:spacing w:val="-2"/>
          <w:sz w:val="28"/>
        </w:rPr>
        <w:t>к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-1"/>
          <w:sz w:val="28"/>
        </w:rPr>
        <w:t>е</w:t>
      </w:r>
      <w:r w:rsidRPr="004574A6">
        <w:rPr>
          <w:rFonts w:ascii="Times New Roman" w:hAnsi="Times New Roman"/>
          <w:sz w:val="28"/>
        </w:rPr>
        <w:t>р</w:t>
      </w:r>
      <w:r w:rsidRPr="004574A6">
        <w:rPr>
          <w:rFonts w:ascii="Times New Roman" w:hAnsi="Times New Roman"/>
          <w:spacing w:val="1"/>
          <w:sz w:val="28"/>
        </w:rPr>
        <w:t>и</w:t>
      </w:r>
      <w:r w:rsidRPr="004574A6">
        <w:rPr>
          <w:rFonts w:ascii="Times New Roman" w:hAnsi="Times New Roman"/>
          <w:spacing w:val="-1"/>
          <w:sz w:val="28"/>
        </w:rPr>
        <w:t>с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1"/>
          <w:sz w:val="28"/>
        </w:rPr>
        <w:t>и</w:t>
      </w:r>
      <w:r w:rsidRPr="004574A6">
        <w:rPr>
          <w:rFonts w:ascii="Times New Roman" w:hAnsi="Times New Roman"/>
          <w:spacing w:val="-2"/>
          <w:sz w:val="28"/>
        </w:rPr>
        <w:t>к</w:t>
      </w:r>
      <w:r w:rsidRPr="004574A6">
        <w:rPr>
          <w:rFonts w:ascii="Times New Roman" w:hAnsi="Times New Roman"/>
          <w:sz w:val="28"/>
        </w:rPr>
        <w:t>и</w:t>
      </w:r>
      <w:r w:rsidRPr="004574A6">
        <w:rPr>
          <w:rFonts w:ascii="Times New Roman" w:hAnsi="Times New Roman"/>
          <w:spacing w:val="-9"/>
          <w:sz w:val="28"/>
        </w:rPr>
        <w:t xml:space="preserve"> сетевого </w:t>
      </w:r>
      <w:r w:rsidRPr="004574A6">
        <w:rPr>
          <w:rFonts w:ascii="Times New Roman" w:hAnsi="Times New Roman"/>
          <w:spacing w:val="1"/>
          <w:sz w:val="28"/>
        </w:rPr>
        <w:t>н</w:t>
      </w:r>
      <w:r w:rsidRPr="004574A6">
        <w:rPr>
          <w:rFonts w:ascii="Times New Roman" w:hAnsi="Times New Roman"/>
          <w:spacing w:val="-1"/>
          <w:sz w:val="28"/>
        </w:rPr>
        <w:t>ас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-1"/>
          <w:sz w:val="28"/>
        </w:rPr>
        <w:t>с</w:t>
      </w:r>
      <w:r w:rsidRPr="004574A6">
        <w:rPr>
          <w:rFonts w:ascii="Times New Roman" w:hAnsi="Times New Roman"/>
          <w:spacing w:val="-5"/>
          <w:sz w:val="28"/>
        </w:rPr>
        <w:t>н</w:t>
      </w:r>
      <w:r w:rsidRPr="004574A6">
        <w:rPr>
          <w:rFonts w:ascii="Times New Roman" w:hAnsi="Times New Roman"/>
          <w:sz w:val="28"/>
        </w:rPr>
        <w:t>о</w:t>
      </w:r>
      <w:r w:rsidRPr="004574A6">
        <w:rPr>
          <w:rFonts w:ascii="Times New Roman" w:hAnsi="Times New Roman"/>
          <w:spacing w:val="-3"/>
          <w:sz w:val="28"/>
        </w:rPr>
        <w:t>г</w:t>
      </w:r>
      <w:r w:rsidRPr="004574A6">
        <w:rPr>
          <w:rFonts w:ascii="Times New Roman" w:hAnsi="Times New Roman"/>
          <w:sz w:val="28"/>
        </w:rPr>
        <w:t xml:space="preserve">о 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-8"/>
          <w:sz w:val="28"/>
        </w:rPr>
        <w:t>б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z w:val="28"/>
        </w:rPr>
        <w:t>р</w:t>
      </w:r>
      <w:r w:rsidRPr="004574A6">
        <w:rPr>
          <w:rFonts w:ascii="Times New Roman" w:hAnsi="Times New Roman"/>
          <w:spacing w:val="-6"/>
          <w:sz w:val="28"/>
        </w:rPr>
        <w:t>у</w:t>
      </w:r>
      <w:r w:rsidRPr="004574A6">
        <w:rPr>
          <w:rFonts w:ascii="Times New Roman" w:hAnsi="Times New Roman"/>
          <w:spacing w:val="-2"/>
          <w:sz w:val="28"/>
        </w:rPr>
        <w:t>д</w:t>
      </w:r>
      <w:r w:rsidRPr="004574A6">
        <w:rPr>
          <w:rFonts w:ascii="Times New Roman" w:hAnsi="Times New Roman"/>
          <w:spacing w:val="4"/>
          <w:sz w:val="28"/>
        </w:rPr>
        <w:t>о</w:t>
      </w:r>
      <w:r w:rsidRPr="004574A6">
        <w:rPr>
          <w:rFonts w:ascii="Times New Roman" w:hAnsi="Times New Roman"/>
          <w:spacing w:val="1"/>
          <w:sz w:val="28"/>
        </w:rPr>
        <w:t>в</w:t>
      </w:r>
      <w:r w:rsidRPr="004574A6">
        <w:rPr>
          <w:rFonts w:ascii="Times New Roman" w:hAnsi="Times New Roman"/>
          <w:spacing w:val="-1"/>
          <w:sz w:val="28"/>
        </w:rPr>
        <w:t>а</w:t>
      </w:r>
      <w:r w:rsidRPr="004574A6">
        <w:rPr>
          <w:rFonts w:ascii="Times New Roman" w:hAnsi="Times New Roman"/>
          <w:spacing w:val="1"/>
          <w:sz w:val="28"/>
        </w:rPr>
        <w:t>ни</w:t>
      </w:r>
      <w:r w:rsidRPr="004574A6">
        <w:rPr>
          <w:rFonts w:ascii="Times New Roman" w:hAnsi="Times New Roman"/>
          <w:sz w:val="28"/>
        </w:rPr>
        <w:t xml:space="preserve">я </w:t>
      </w:r>
      <w:r w:rsidRPr="004574A6">
        <w:rPr>
          <w:rFonts w:ascii="Times New Roman" w:hAnsi="Times New Roman"/>
          <w:spacing w:val="1"/>
          <w:sz w:val="28"/>
        </w:rPr>
        <w:t>п</w:t>
      </w:r>
      <w:r w:rsidRPr="004574A6">
        <w:rPr>
          <w:rFonts w:ascii="Times New Roman" w:hAnsi="Times New Roman"/>
          <w:sz w:val="28"/>
        </w:rPr>
        <w:t>р</w:t>
      </w:r>
      <w:r w:rsidRPr="004574A6">
        <w:rPr>
          <w:rFonts w:ascii="Times New Roman" w:hAnsi="Times New Roman"/>
          <w:spacing w:val="-1"/>
          <w:sz w:val="28"/>
        </w:rPr>
        <w:t>е</w:t>
      </w:r>
      <w:r w:rsidRPr="004574A6">
        <w:rPr>
          <w:rFonts w:ascii="Times New Roman" w:hAnsi="Times New Roman"/>
          <w:spacing w:val="-2"/>
          <w:sz w:val="28"/>
        </w:rPr>
        <w:t>д</w:t>
      </w:r>
      <w:r w:rsidRPr="004574A6">
        <w:rPr>
          <w:rFonts w:ascii="Times New Roman" w:hAnsi="Times New Roman"/>
          <w:spacing w:val="-1"/>
          <w:sz w:val="28"/>
        </w:rPr>
        <w:t>с</w:t>
      </w:r>
      <w:r w:rsidRPr="004574A6">
        <w:rPr>
          <w:rFonts w:ascii="Times New Roman" w:hAnsi="Times New Roman"/>
          <w:sz w:val="28"/>
        </w:rPr>
        <w:t>т</w:t>
      </w:r>
      <w:r w:rsidRPr="004574A6">
        <w:rPr>
          <w:rFonts w:ascii="Times New Roman" w:hAnsi="Times New Roman"/>
          <w:spacing w:val="-1"/>
          <w:sz w:val="28"/>
        </w:rPr>
        <w:t>а</w:t>
      </w:r>
      <w:r w:rsidRPr="004574A6">
        <w:rPr>
          <w:rFonts w:ascii="Times New Roman" w:hAnsi="Times New Roman"/>
          <w:spacing w:val="1"/>
          <w:sz w:val="28"/>
        </w:rPr>
        <w:t>в</w:t>
      </w:r>
      <w:r w:rsidRPr="004574A6">
        <w:rPr>
          <w:rFonts w:ascii="Times New Roman" w:hAnsi="Times New Roman"/>
          <w:sz w:val="28"/>
        </w:rPr>
        <w:t>л</w:t>
      </w:r>
      <w:r w:rsidRPr="004574A6">
        <w:rPr>
          <w:rFonts w:ascii="Times New Roman" w:hAnsi="Times New Roman"/>
          <w:spacing w:val="-1"/>
          <w:sz w:val="28"/>
        </w:rPr>
        <w:t>е</w:t>
      </w:r>
      <w:r w:rsidRPr="004574A6">
        <w:rPr>
          <w:rFonts w:ascii="Times New Roman" w:hAnsi="Times New Roman"/>
          <w:spacing w:val="1"/>
          <w:sz w:val="28"/>
        </w:rPr>
        <w:t xml:space="preserve">н </w:t>
      </w:r>
      <w:r w:rsidRPr="004574A6">
        <w:rPr>
          <w:rFonts w:ascii="Times New Roman" w:hAnsi="Times New Roman"/>
          <w:sz w:val="28"/>
        </w:rPr>
        <w:t>в т</w:t>
      </w:r>
      <w:r w:rsidRPr="004574A6">
        <w:rPr>
          <w:rFonts w:ascii="Times New Roman" w:hAnsi="Times New Roman"/>
          <w:spacing w:val="-1"/>
          <w:sz w:val="28"/>
        </w:rPr>
        <w:t>а</w:t>
      </w:r>
      <w:r w:rsidRPr="004574A6">
        <w:rPr>
          <w:rFonts w:ascii="Times New Roman" w:hAnsi="Times New Roman"/>
          <w:spacing w:val="-2"/>
          <w:sz w:val="28"/>
        </w:rPr>
        <w:t>б</w:t>
      </w:r>
      <w:r w:rsidRPr="004574A6">
        <w:rPr>
          <w:rFonts w:ascii="Times New Roman" w:hAnsi="Times New Roman"/>
          <w:sz w:val="28"/>
        </w:rPr>
        <w:t>л</w:t>
      </w:r>
      <w:r w:rsidRPr="004574A6">
        <w:rPr>
          <w:rFonts w:ascii="Times New Roman" w:hAnsi="Times New Roman"/>
          <w:spacing w:val="1"/>
          <w:sz w:val="28"/>
        </w:rPr>
        <w:t>иц</w:t>
      </w:r>
      <w:r w:rsidRPr="004574A6">
        <w:rPr>
          <w:rFonts w:ascii="Times New Roman" w:hAnsi="Times New Roman"/>
          <w:sz w:val="28"/>
        </w:rPr>
        <w:t>е</w:t>
      </w:r>
      <w:r w:rsidRPr="004574A6">
        <w:rPr>
          <w:rFonts w:ascii="Times New Roman" w:hAnsi="Times New Roman"/>
          <w:spacing w:val="-14"/>
          <w:sz w:val="28"/>
        </w:rPr>
        <w:t xml:space="preserve"> 2.</w:t>
      </w:r>
      <w:r w:rsidRPr="004574A6">
        <w:rPr>
          <w:rFonts w:ascii="Times New Roman" w:hAnsi="Times New Roman"/>
          <w:sz w:val="28"/>
        </w:rPr>
        <w:t>1.</w:t>
      </w:r>
    </w:p>
    <w:p w:rsidR="00ED3FEE" w:rsidRPr="004574A6" w:rsidRDefault="00ED3FEE" w:rsidP="00ED3FEE">
      <w:pPr>
        <w:pStyle w:val="TableParagraph"/>
        <w:tabs>
          <w:tab w:val="left" w:pos="709"/>
        </w:tabs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4574A6">
        <w:rPr>
          <w:spacing w:val="-2"/>
          <w:sz w:val="28"/>
        </w:rPr>
        <w:t>С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в</w:t>
      </w:r>
      <w:r w:rsidRPr="004574A6">
        <w:rPr>
          <w:spacing w:val="-1"/>
          <w:sz w:val="28"/>
        </w:rPr>
        <w:t>а</w:t>
      </w:r>
      <w:r w:rsidRPr="004574A6">
        <w:rPr>
          <w:sz w:val="28"/>
        </w:rPr>
        <w:t xml:space="preserve">я </w:t>
      </w:r>
      <w:r w:rsidRPr="004574A6">
        <w:rPr>
          <w:spacing w:val="1"/>
          <w:sz w:val="28"/>
        </w:rPr>
        <w:t>в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z w:val="28"/>
        </w:rPr>
        <w:t xml:space="preserve">а </w:t>
      </w:r>
      <w:r w:rsidRPr="004574A6">
        <w:rPr>
          <w:spacing w:val="-2"/>
          <w:sz w:val="28"/>
        </w:rPr>
        <w:t>д</w:t>
      </w:r>
      <w:r w:rsidRPr="004574A6">
        <w:rPr>
          <w:sz w:val="28"/>
        </w:rPr>
        <w:t xml:space="preserve">ля </w:t>
      </w:r>
      <w:r w:rsidRPr="004574A6">
        <w:rPr>
          <w:spacing w:val="-1"/>
          <w:sz w:val="28"/>
        </w:rPr>
        <w:t>с</w:t>
      </w:r>
      <w:r w:rsidRPr="004574A6">
        <w:rPr>
          <w:spacing w:val="1"/>
          <w:sz w:val="28"/>
        </w:rPr>
        <w:t>и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м о</w:t>
      </w:r>
      <w:r w:rsidRPr="004574A6">
        <w:rPr>
          <w:spacing w:val="-5"/>
          <w:sz w:val="28"/>
        </w:rPr>
        <w:t>т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>л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ни</w:t>
      </w:r>
      <w:r w:rsidRPr="004574A6">
        <w:rPr>
          <w:sz w:val="28"/>
        </w:rPr>
        <w:t xml:space="preserve">я </w:t>
      </w:r>
      <w:r w:rsidRPr="004574A6">
        <w:rPr>
          <w:spacing w:val="-5"/>
          <w:sz w:val="28"/>
        </w:rPr>
        <w:t>п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тр</w:t>
      </w:r>
      <w:r w:rsidRPr="004574A6">
        <w:rPr>
          <w:spacing w:val="-1"/>
          <w:sz w:val="28"/>
        </w:rPr>
        <w:t>е</w:t>
      </w:r>
      <w:r w:rsidRPr="004574A6">
        <w:rPr>
          <w:spacing w:val="-2"/>
          <w:sz w:val="28"/>
        </w:rPr>
        <w:t>б</w:t>
      </w:r>
      <w:r w:rsidRPr="004574A6">
        <w:rPr>
          <w:spacing w:val="1"/>
          <w:sz w:val="28"/>
        </w:rPr>
        <w:t>и</w:t>
      </w:r>
      <w:r w:rsidRPr="004574A6">
        <w:rPr>
          <w:sz w:val="28"/>
        </w:rPr>
        <w:t>т</w:t>
      </w:r>
      <w:r w:rsidRPr="004574A6">
        <w:rPr>
          <w:spacing w:val="-7"/>
          <w:sz w:val="28"/>
        </w:rPr>
        <w:t>е</w:t>
      </w:r>
      <w:r w:rsidRPr="004574A6">
        <w:rPr>
          <w:sz w:val="28"/>
        </w:rPr>
        <w:t>л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 xml:space="preserve">й </w:t>
      </w:r>
      <w:r w:rsidRPr="004574A6">
        <w:rPr>
          <w:spacing w:val="-5"/>
          <w:sz w:val="28"/>
        </w:rPr>
        <w:t>п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-1"/>
          <w:sz w:val="28"/>
        </w:rPr>
        <w:t>ае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 xml:space="preserve">я 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 xml:space="preserve">т </w:t>
      </w:r>
      <w:r w:rsidRPr="004574A6">
        <w:rPr>
          <w:spacing w:val="-2"/>
          <w:sz w:val="28"/>
        </w:rPr>
        <w:t>к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pacing w:val="-6"/>
          <w:sz w:val="28"/>
        </w:rPr>
        <w:t>л</w:t>
      </w:r>
      <w:r w:rsidRPr="004574A6">
        <w:rPr>
          <w:sz w:val="28"/>
        </w:rPr>
        <w:t>ь</w:t>
      </w:r>
      <w:r w:rsidRPr="004574A6">
        <w:rPr>
          <w:spacing w:val="-5"/>
          <w:sz w:val="28"/>
        </w:rPr>
        <w:t>н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 xml:space="preserve">й </w:t>
      </w:r>
      <w:r w:rsidRPr="004574A6">
        <w:rPr>
          <w:spacing w:val="-5"/>
          <w:sz w:val="28"/>
        </w:rPr>
        <w:t>п</w:t>
      </w:r>
      <w:r w:rsidRPr="004574A6">
        <w:rPr>
          <w:sz w:val="28"/>
        </w:rPr>
        <w:t xml:space="preserve">о </w:t>
      </w:r>
      <w:r w:rsidRPr="004574A6">
        <w:rPr>
          <w:spacing w:val="-7"/>
          <w:sz w:val="28"/>
        </w:rPr>
        <w:t>2</w:t>
      </w:r>
      <w:r w:rsidRPr="004574A6">
        <w:rPr>
          <w:spacing w:val="1"/>
          <w:sz w:val="28"/>
        </w:rPr>
        <w:t>-</w:t>
      </w:r>
      <w:r w:rsidRPr="004574A6">
        <w:rPr>
          <w:sz w:val="28"/>
        </w:rPr>
        <w:t>х тр</w:t>
      </w:r>
      <w:r w:rsidRPr="004574A6">
        <w:rPr>
          <w:spacing w:val="-6"/>
          <w:sz w:val="28"/>
        </w:rPr>
        <w:t>у</w:t>
      </w:r>
      <w:r w:rsidRPr="004574A6">
        <w:rPr>
          <w:spacing w:val="-2"/>
          <w:sz w:val="28"/>
        </w:rPr>
        <w:t>б</w:t>
      </w:r>
      <w:r w:rsidRPr="004574A6">
        <w:rPr>
          <w:spacing w:val="1"/>
          <w:sz w:val="28"/>
        </w:rPr>
        <w:t>н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 xml:space="preserve">й </w:t>
      </w:r>
      <w:r w:rsidRPr="004574A6">
        <w:rPr>
          <w:spacing w:val="-1"/>
          <w:sz w:val="28"/>
        </w:rPr>
        <w:t>с</w:t>
      </w:r>
      <w:r w:rsidRPr="004574A6">
        <w:rPr>
          <w:spacing w:val="1"/>
          <w:sz w:val="28"/>
        </w:rPr>
        <w:t>и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м</w:t>
      </w:r>
      <w:r w:rsidRPr="004574A6">
        <w:rPr>
          <w:sz w:val="28"/>
        </w:rPr>
        <w:t>е тр</w:t>
      </w:r>
      <w:r w:rsidRPr="004574A6">
        <w:rPr>
          <w:spacing w:val="-6"/>
          <w:sz w:val="28"/>
        </w:rPr>
        <w:t>у</w:t>
      </w:r>
      <w:r w:rsidRPr="004574A6">
        <w:rPr>
          <w:spacing w:val="-2"/>
          <w:sz w:val="28"/>
        </w:rPr>
        <w:t>б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>ро</w:t>
      </w:r>
      <w:r w:rsidRPr="004574A6">
        <w:rPr>
          <w:spacing w:val="-3"/>
          <w:sz w:val="28"/>
        </w:rPr>
        <w:t>в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z w:val="28"/>
        </w:rPr>
        <w:t>о</w:t>
      </w:r>
      <w:r w:rsidRPr="004574A6">
        <w:rPr>
          <w:spacing w:val="1"/>
          <w:sz w:val="28"/>
        </w:rPr>
        <w:t>в</w:t>
      </w:r>
      <w:r w:rsidRPr="004574A6">
        <w:rPr>
          <w:sz w:val="28"/>
        </w:rPr>
        <w:t>.</w:t>
      </w:r>
    </w:p>
    <w:p w:rsidR="00ED3FEE" w:rsidRPr="004574A6" w:rsidRDefault="00ED3FEE" w:rsidP="00ED3FEE">
      <w:pPr>
        <w:pStyle w:val="TableParagraph"/>
        <w:tabs>
          <w:tab w:val="left" w:pos="709"/>
        </w:tabs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4574A6">
        <w:rPr>
          <w:spacing w:val="-2"/>
          <w:sz w:val="28"/>
        </w:rPr>
        <w:t>К</w:t>
      </w:r>
      <w:r w:rsidRPr="004574A6">
        <w:rPr>
          <w:spacing w:val="-1"/>
          <w:sz w:val="28"/>
        </w:rPr>
        <w:t>а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pacing w:val="2"/>
          <w:sz w:val="28"/>
        </w:rPr>
        <w:t>г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р</w:t>
      </w:r>
      <w:r w:rsidRPr="004574A6">
        <w:rPr>
          <w:spacing w:val="1"/>
          <w:sz w:val="28"/>
        </w:rPr>
        <w:t>и</w:t>
      </w:r>
      <w:r w:rsidRPr="004574A6">
        <w:rPr>
          <w:sz w:val="28"/>
        </w:rPr>
        <w:t xml:space="preserve">я </w:t>
      </w:r>
      <w:r w:rsidRPr="004574A6">
        <w:rPr>
          <w:spacing w:val="-5"/>
          <w:sz w:val="28"/>
        </w:rPr>
        <w:t>п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тр</w:t>
      </w:r>
      <w:r w:rsidRPr="004574A6">
        <w:rPr>
          <w:spacing w:val="-1"/>
          <w:sz w:val="28"/>
        </w:rPr>
        <w:t>е</w:t>
      </w:r>
      <w:r w:rsidRPr="004574A6">
        <w:rPr>
          <w:spacing w:val="-2"/>
          <w:sz w:val="28"/>
        </w:rPr>
        <w:t>б</w:t>
      </w:r>
      <w:r w:rsidRPr="004574A6">
        <w:rPr>
          <w:spacing w:val="1"/>
          <w:sz w:val="28"/>
        </w:rPr>
        <w:t>и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л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й т</w:t>
      </w:r>
      <w:r w:rsidRPr="004574A6">
        <w:rPr>
          <w:spacing w:val="-7"/>
          <w:sz w:val="28"/>
        </w:rPr>
        <w:t>е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 xml:space="preserve">ловой энергии </w:t>
      </w:r>
      <w:r w:rsidRPr="004574A6">
        <w:rPr>
          <w:spacing w:val="-5"/>
          <w:sz w:val="28"/>
        </w:rPr>
        <w:t>п</w:t>
      </w:r>
      <w:r w:rsidRPr="004574A6">
        <w:rPr>
          <w:sz w:val="28"/>
        </w:rPr>
        <w:t xml:space="preserve">о 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>а</w:t>
      </w:r>
      <w:r w:rsidRPr="004574A6">
        <w:rPr>
          <w:spacing w:val="-2"/>
          <w:sz w:val="28"/>
        </w:rPr>
        <w:t>д</w:t>
      </w:r>
      <w:r w:rsidRPr="004574A6">
        <w:rPr>
          <w:spacing w:val="-1"/>
          <w:sz w:val="28"/>
        </w:rPr>
        <w:t>е</w:t>
      </w:r>
      <w:r w:rsidRPr="004574A6">
        <w:rPr>
          <w:spacing w:val="2"/>
          <w:sz w:val="28"/>
        </w:rPr>
        <w:t>ж</w:t>
      </w:r>
      <w:r w:rsidRPr="004574A6">
        <w:rPr>
          <w:spacing w:val="-5"/>
          <w:sz w:val="28"/>
        </w:rPr>
        <w:t>н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 xml:space="preserve">ти </w:t>
      </w:r>
      <w:r w:rsidRPr="004574A6">
        <w:rPr>
          <w:spacing w:val="-5"/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>л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с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>а</w:t>
      </w:r>
      <w:r w:rsidRPr="004574A6">
        <w:rPr>
          <w:spacing w:val="-2"/>
          <w:sz w:val="28"/>
        </w:rPr>
        <w:t>б</w:t>
      </w:r>
      <w:r w:rsidRPr="004574A6">
        <w:rPr>
          <w:spacing w:val="2"/>
          <w:sz w:val="28"/>
        </w:rPr>
        <w:t>ж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ни</w:t>
      </w:r>
      <w:r w:rsidRPr="004574A6">
        <w:rPr>
          <w:sz w:val="28"/>
        </w:rPr>
        <w:t xml:space="preserve">я и 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т</w:t>
      </w:r>
      <w:r w:rsidRPr="004574A6">
        <w:rPr>
          <w:spacing w:val="1"/>
          <w:sz w:val="28"/>
        </w:rPr>
        <w:t>п</w:t>
      </w:r>
      <w:r w:rsidRPr="004574A6">
        <w:rPr>
          <w:spacing w:val="-11"/>
          <w:sz w:val="28"/>
        </w:rPr>
        <w:t>у</w:t>
      </w:r>
      <w:r w:rsidRPr="004574A6">
        <w:rPr>
          <w:spacing w:val="3"/>
          <w:sz w:val="28"/>
        </w:rPr>
        <w:t>ск</w:t>
      </w:r>
      <w:r w:rsidRPr="004574A6">
        <w:rPr>
          <w:sz w:val="28"/>
        </w:rPr>
        <w:t>у 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 xml:space="preserve">ла – </w:t>
      </w:r>
      <w:r w:rsidRPr="004574A6">
        <w:rPr>
          <w:spacing w:val="1"/>
          <w:sz w:val="28"/>
        </w:rPr>
        <w:t>в</w:t>
      </w:r>
      <w:r w:rsidRPr="004574A6">
        <w:rPr>
          <w:spacing w:val="-5"/>
          <w:sz w:val="28"/>
        </w:rPr>
        <w:t>т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р</w:t>
      </w:r>
      <w:r w:rsidRPr="004574A6">
        <w:rPr>
          <w:spacing w:val="-1"/>
          <w:sz w:val="28"/>
        </w:rPr>
        <w:t>а</w:t>
      </w:r>
      <w:r w:rsidRPr="004574A6">
        <w:rPr>
          <w:sz w:val="28"/>
        </w:rPr>
        <w:t xml:space="preserve">я. </w:t>
      </w:r>
      <w:r w:rsidRPr="004574A6">
        <w:rPr>
          <w:spacing w:val="-1"/>
          <w:sz w:val="28"/>
        </w:rPr>
        <w:t>Ис</w:t>
      </w:r>
      <w:r w:rsidRPr="004574A6">
        <w:rPr>
          <w:spacing w:val="-6"/>
          <w:sz w:val="28"/>
        </w:rPr>
        <w:t>х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>а</w:t>
      </w:r>
      <w:r w:rsidRPr="004574A6">
        <w:rPr>
          <w:sz w:val="28"/>
        </w:rPr>
        <w:t>я</w:t>
      </w:r>
      <w:r w:rsidRPr="004574A6">
        <w:rPr>
          <w:spacing w:val="1"/>
          <w:sz w:val="28"/>
        </w:rPr>
        <w:t xml:space="preserve"> в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z w:val="28"/>
        </w:rPr>
        <w:t>а</w:t>
      </w:r>
      <w:r w:rsidRPr="004574A6">
        <w:rPr>
          <w:spacing w:val="1"/>
          <w:sz w:val="28"/>
        </w:rPr>
        <w:t xml:space="preserve"> для подпитки системы теплоснабжения п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>т</w:t>
      </w:r>
      <w:r w:rsidRPr="004574A6">
        <w:rPr>
          <w:spacing w:val="-11"/>
          <w:sz w:val="28"/>
        </w:rPr>
        <w:t>у</w:t>
      </w:r>
      <w:r w:rsidRPr="004574A6">
        <w:rPr>
          <w:spacing w:val="1"/>
          <w:sz w:val="28"/>
        </w:rPr>
        <w:t>п</w:t>
      </w:r>
      <w:r w:rsidRPr="004574A6">
        <w:rPr>
          <w:spacing w:val="-1"/>
          <w:sz w:val="28"/>
        </w:rPr>
        <w:t>ае</w:t>
      </w:r>
      <w:r w:rsidRPr="004574A6">
        <w:rPr>
          <w:sz w:val="28"/>
        </w:rPr>
        <w:t>т</w:t>
      </w:r>
      <w:r w:rsidRPr="004574A6">
        <w:rPr>
          <w:spacing w:val="1"/>
          <w:sz w:val="28"/>
        </w:rPr>
        <w:t xml:space="preserve"> и</w:t>
      </w:r>
      <w:r w:rsidRPr="004574A6">
        <w:rPr>
          <w:sz w:val="28"/>
        </w:rPr>
        <w:t>з</w:t>
      </w:r>
      <w:r w:rsidRPr="004574A6">
        <w:rPr>
          <w:spacing w:val="1"/>
          <w:sz w:val="28"/>
        </w:rPr>
        <w:t>п</w:t>
      </w:r>
      <w:r w:rsidRPr="004574A6">
        <w:rPr>
          <w:spacing w:val="-5"/>
          <w:sz w:val="28"/>
        </w:rPr>
        <w:t>ит</w:t>
      </w:r>
      <w:r w:rsidRPr="004574A6">
        <w:rPr>
          <w:sz w:val="28"/>
        </w:rPr>
        <w:t>ь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в</w:t>
      </w:r>
      <w:r w:rsidRPr="004574A6">
        <w:rPr>
          <w:sz w:val="28"/>
        </w:rPr>
        <w:t>о</w:t>
      </w:r>
      <w:r w:rsidRPr="004574A6">
        <w:rPr>
          <w:spacing w:val="-3"/>
          <w:sz w:val="28"/>
        </w:rPr>
        <w:t>г</w:t>
      </w:r>
      <w:r w:rsidRPr="004574A6">
        <w:rPr>
          <w:sz w:val="28"/>
        </w:rPr>
        <w:t xml:space="preserve">о </w:t>
      </w:r>
      <w:r w:rsidRPr="004574A6">
        <w:rPr>
          <w:spacing w:val="-3"/>
          <w:sz w:val="28"/>
        </w:rPr>
        <w:t>в</w:t>
      </w:r>
      <w:r w:rsidRPr="004574A6">
        <w:rPr>
          <w:spacing w:val="4"/>
          <w:sz w:val="28"/>
        </w:rPr>
        <w:t>о</w:t>
      </w:r>
      <w:r w:rsidRPr="004574A6">
        <w:rPr>
          <w:spacing w:val="-8"/>
          <w:sz w:val="28"/>
        </w:rPr>
        <w:t>д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п</w:t>
      </w:r>
      <w:r w:rsidRPr="004574A6">
        <w:rPr>
          <w:spacing w:val="-6"/>
          <w:sz w:val="28"/>
        </w:rPr>
        <w:t>р</w:t>
      </w:r>
      <w:r w:rsidRPr="004574A6">
        <w:rPr>
          <w:spacing w:val="4"/>
          <w:sz w:val="28"/>
        </w:rPr>
        <w:t>о</w:t>
      </w:r>
      <w:r w:rsidRPr="004574A6">
        <w:rPr>
          <w:spacing w:val="-3"/>
          <w:sz w:val="28"/>
        </w:rPr>
        <w:t>в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-1"/>
          <w:sz w:val="28"/>
        </w:rPr>
        <w:t>а принадлежащего на праве собственности ООО «Красноярский жилищно-коммунальный комплекс»</w:t>
      </w:r>
      <w:r w:rsidRPr="004574A6">
        <w:rPr>
          <w:sz w:val="28"/>
        </w:rPr>
        <w:t xml:space="preserve">. </w:t>
      </w:r>
      <w:r w:rsidRPr="004574A6">
        <w:rPr>
          <w:spacing w:val="2"/>
          <w:sz w:val="28"/>
        </w:rPr>
        <w:t>Система</w:t>
      </w:r>
      <w:r w:rsidRPr="004574A6">
        <w:rPr>
          <w:spacing w:val="-5"/>
          <w:sz w:val="28"/>
        </w:rPr>
        <w:t>п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-3"/>
          <w:sz w:val="28"/>
        </w:rPr>
        <w:t>г</w:t>
      </w:r>
      <w:r w:rsidRPr="004574A6">
        <w:rPr>
          <w:spacing w:val="4"/>
          <w:sz w:val="28"/>
        </w:rPr>
        <w:t>о</w:t>
      </w:r>
      <w:r w:rsidRPr="004574A6">
        <w:rPr>
          <w:spacing w:val="-5"/>
          <w:sz w:val="28"/>
        </w:rPr>
        <w:t>т</w:t>
      </w:r>
      <w:r w:rsidRPr="004574A6">
        <w:rPr>
          <w:spacing w:val="1"/>
          <w:sz w:val="28"/>
        </w:rPr>
        <w:t>о</w:t>
      </w:r>
      <w:r w:rsidRPr="004574A6">
        <w:rPr>
          <w:spacing w:val="-3"/>
          <w:sz w:val="28"/>
        </w:rPr>
        <w:t>в</w:t>
      </w:r>
      <w:r w:rsidRPr="004574A6">
        <w:rPr>
          <w:spacing w:val="-2"/>
          <w:sz w:val="28"/>
        </w:rPr>
        <w:t>к</w:t>
      </w:r>
      <w:r w:rsidRPr="004574A6">
        <w:rPr>
          <w:sz w:val="28"/>
        </w:rPr>
        <w:t xml:space="preserve">и </w:t>
      </w:r>
      <w:r w:rsidRPr="004574A6">
        <w:rPr>
          <w:spacing w:val="1"/>
          <w:sz w:val="28"/>
        </w:rPr>
        <w:t>и</w:t>
      </w:r>
      <w:r w:rsidRPr="004574A6">
        <w:rPr>
          <w:spacing w:val="-1"/>
          <w:sz w:val="28"/>
        </w:rPr>
        <w:t>с</w:t>
      </w:r>
      <w:r w:rsidRPr="004574A6">
        <w:rPr>
          <w:spacing w:val="-6"/>
          <w:sz w:val="28"/>
        </w:rPr>
        <w:t>х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1"/>
          <w:sz w:val="28"/>
        </w:rPr>
        <w:t>н</w:t>
      </w:r>
      <w:r w:rsidRPr="004574A6">
        <w:rPr>
          <w:sz w:val="28"/>
        </w:rPr>
        <w:t>ой (</w:t>
      </w:r>
      <w:r w:rsidRPr="004574A6">
        <w:rPr>
          <w:spacing w:val="-5"/>
          <w:sz w:val="28"/>
        </w:rPr>
        <w:t>п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1"/>
          <w:sz w:val="28"/>
        </w:rPr>
        <w:t>пи</w:t>
      </w:r>
      <w:r w:rsidRPr="004574A6">
        <w:rPr>
          <w:spacing w:val="-5"/>
          <w:sz w:val="28"/>
        </w:rPr>
        <w:t>т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ч</w:t>
      </w:r>
      <w:r w:rsidRPr="004574A6">
        <w:rPr>
          <w:spacing w:val="-5"/>
          <w:sz w:val="28"/>
        </w:rPr>
        <w:t>н</w:t>
      </w:r>
      <w:r w:rsidRPr="004574A6">
        <w:rPr>
          <w:sz w:val="28"/>
        </w:rPr>
        <w:t xml:space="preserve">ой) </w:t>
      </w:r>
      <w:r w:rsidRPr="004574A6">
        <w:rPr>
          <w:spacing w:val="-3"/>
          <w:sz w:val="28"/>
        </w:rPr>
        <w:t>имеется</w:t>
      </w:r>
      <w:r w:rsidRPr="004574A6">
        <w:rPr>
          <w:sz w:val="28"/>
        </w:rPr>
        <w:t>.</w:t>
      </w:r>
    </w:p>
    <w:p w:rsidR="00ED3FEE" w:rsidRPr="004574A6" w:rsidRDefault="00ED3FEE" w:rsidP="00ED3FEE">
      <w:pPr>
        <w:pStyle w:val="TableParagraph"/>
        <w:tabs>
          <w:tab w:val="left" w:pos="709"/>
        </w:tabs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4574A6">
        <w:rPr>
          <w:sz w:val="28"/>
        </w:rPr>
        <w:lastRenderedPageBreak/>
        <w:t>Р</w:t>
      </w:r>
      <w:r w:rsidRPr="004574A6">
        <w:rPr>
          <w:spacing w:val="-1"/>
          <w:sz w:val="28"/>
        </w:rPr>
        <w:t>е</w:t>
      </w:r>
      <w:r w:rsidRPr="004574A6">
        <w:rPr>
          <w:spacing w:val="2"/>
          <w:sz w:val="28"/>
        </w:rPr>
        <w:t>г</w:t>
      </w:r>
      <w:r w:rsidRPr="004574A6">
        <w:rPr>
          <w:spacing w:val="-11"/>
          <w:sz w:val="28"/>
        </w:rPr>
        <w:t>у</w:t>
      </w:r>
      <w:r w:rsidRPr="004574A6">
        <w:rPr>
          <w:sz w:val="28"/>
        </w:rPr>
        <w:t>л</w:t>
      </w:r>
      <w:r w:rsidRPr="004574A6">
        <w:rPr>
          <w:spacing w:val="1"/>
          <w:sz w:val="28"/>
        </w:rPr>
        <w:t>и</w:t>
      </w:r>
      <w:r w:rsidRPr="004574A6">
        <w:rPr>
          <w:sz w:val="28"/>
        </w:rPr>
        <w:t>р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в</w:t>
      </w:r>
      <w:r w:rsidRPr="004574A6">
        <w:rPr>
          <w:spacing w:val="-1"/>
          <w:sz w:val="28"/>
        </w:rPr>
        <w:t>а</w:t>
      </w:r>
      <w:r w:rsidRPr="004574A6">
        <w:rPr>
          <w:spacing w:val="1"/>
          <w:sz w:val="28"/>
        </w:rPr>
        <w:t>ни</w:t>
      </w:r>
      <w:r w:rsidRPr="004574A6">
        <w:rPr>
          <w:sz w:val="28"/>
        </w:rPr>
        <w:t>е 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мп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р</w:t>
      </w:r>
      <w:r w:rsidRPr="004574A6">
        <w:rPr>
          <w:spacing w:val="-1"/>
          <w:sz w:val="28"/>
        </w:rPr>
        <w:t>а</w:t>
      </w:r>
      <w:r w:rsidRPr="004574A6">
        <w:rPr>
          <w:sz w:val="28"/>
        </w:rPr>
        <w:t>т</w:t>
      </w:r>
      <w:r w:rsidRPr="004574A6">
        <w:rPr>
          <w:spacing w:val="-11"/>
          <w:sz w:val="28"/>
        </w:rPr>
        <w:t>у</w:t>
      </w:r>
      <w:r w:rsidRPr="004574A6">
        <w:rPr>
          <w:sz w:val="28"/>
        </w:rPr>
        <w:t xml:space="preserve">ры </w:t>
      </w:r>
      <w:r w:rsidRPr="004574A6">
        <w:rPr>
          <w:spacing w:val="-1"/>
          <w:sz w:val="28"/>
        </w:rPr>
        <w:t>се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в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 xml:space="preserve">й </w:t>
      </w:r>
      <w:r w:rsidRPr="004574A6">
        <w:rPr>
          <w:spacing w:val="-3"/>
          <w:sz w:val="28"/>
        </w:rPr>
        <w:t>в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1"/>
          <w:sz w:val="28"/>
        </w:rPr>
        <w:t>ы</w:t>
      </w:r>
      <w:r w:rsidRPr="004574A6">
        <w:rPr>
          <w:sz w:val="28"/>
        </w:rPr>
        <w:t xml:space="preserve">, </w:t>
      </w:r>
      <w:r w:rsidRPr="004574A6">
        <w:rPr>
          <w:spacing w:val="-5"/>
          <w:sz w:val="28"/>
        </w:rPr>
        <w:t>п</w:t>
      </w:r>
      <w:r w:rsidRPr="004574A6">
        <w:rPr>
          <w:sz w:val="28"/>
        </w:rPr>
        <w:t>о</w:t>
      </w:r>
      <w:r w:rsidRPr="004574A6">
        <w:rPr>
          <w:spacing w:val="-1"/>
          <w:sz w:val="28"/>
        </w:rPr>
        <w:t>с</w:t>
      </w:r>
      <w:r w:rsidRPr="004574A6">
        <w:rPr>
          <w:spacing w:val="5"/>
          <w:sz w:val="28"/>
        </w:rPr>
        <w:t>т</w:t>
      </w:r>
      <w:r w:rsidRPr="004574A6">
        <w:rPr>
          <w:spacing w:val="-11"/>
          <w:sz w:val="28"/>
        </w:rPr>
        <w:t>у</w:t>
      </w:r>
      <w:r w:rsidRPr="004574A6">
        <w:rPr>
          <w:spacing w:val="1"/>
          <w:sz w:val="28"/>
        </w:rPr>
        <w:t>п</w:t>
      </w:r>
      <w:r w:rsidRPr="004574A6">
        <w:rPr>
          <w:spacing w:val="-1"/>
          <w:sz w:val="28"/>
        </w:rPr>
        <w:t>а</w:t>
      </w:r>
      <w:r w:rsidRPr="004574A6">
        <w:rPr>
          <w:spacing w:val="-2"/>
          <w:sz w:val="28"/>
        </w:rPr>
        <w:t>ю</w:t>
      </w:r>
      <w:r w:rsidRPr="004574A6">
        <w:rPr>
          <w:spacing w:val="2"/>
          <w:sz w:val="28"/>
        </w:rPr>
        <w:t>щ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й в 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>л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се</w:t>
      </w:r>
      <w:r w:rsidRPr="004574A6">
        <w:rPr>
          <w:sz w:val="28"/>
        </w:rPr>
        <w:t xml:space="preserve">ть, 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>р</w:t>
      </w:r>
      <w:r w:rsidRPr="004574A6">
        <w:rPr>
          <w:sz w:val="28"/>
        </w:rPr>
        <w:t>о</w:t>
      </w:r>
      <w:r w:rsidRPr="004574A6">
        <w:rPr>
          <w:spacing w:val="1"/>
          <w:sz w:val="28"/>
        </w:rPr>
        <w:t>и</w:t>
      </w:r>
      <w:r w:rsidRPr="004574A6">
        <w:rPr>
          <w:spacing w:val="-1"/>
          <w:sz w:val="28"/>
        </w:rPr>
        <w:t>с</w:t>
      </w:r>
      <w:r w:rsidRPr="004574A6">
        <w:rPr>
          <w:spacing w:val="-6"/>
          <w:sz w:val="28"/>
        </w:rPr>
        <w:t>х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pacing w:val="1"/>
          <w:sz w:val="28"/>
        </w:rPr>
        <w:t>и</w:t>
      </w:r>
      <w:r w:rsidRPr="004574A6">
        <w:rPr>
          <w:sz w:val="28"/>
        </w:rPr>
        <w:t xml:space="preserve">т путем </w:t>
      </w:r>
      <w:r w:rsidRPr="004574A6">
        <w:rPr>
          <w:spacing w:val="-5"/>
          <w:sz w:val="28"/>
        </w:rPr>
        <w:t>и</w:t>
      </w:r>
      <w:r w:rsidRPr="004574A6">
        <w:rPr>
          <w:spacing w:val="1"/>
          <w:sz w:val="28"/>
        </w:rPr>
        <w:t>зм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ни</w:t>
      </w:r>
      <w:r w:rsidRPr="004574A6">
        <w:rPr>
          <w:spacing w:val="-1"/>
          <w:sz w:val="28"/>
        </w:rPr>
        <w:t>я</w:t>
      </w:r>
      <w:r w:rsidRPr="004574A6">
        <w:rPr>
          <w:sz w:val="28"/>
        </w:rPr>
        <w:t xml:space="preserve"> р</w:t>
      </w:r>
      <w:r w:rsidRPr="004574A6">
        <w:rPr>
          <w:spacing w:val="-1"/>
          <w:sz w:val="28"/>
        </w:rPr>
        <w:t>ас</w:t>
      </w:r>
      <w:r w:rsidRPr="004574A6">
        <w:rPr>
          <w:spacing w:val="-6"/>
          <w:sz w:val="28"/>
        </w:rPr>
        <w:t>х</w:t>
      </w:r>
      <w:r w:rsidRPr="004574A6">
        <w:rPr>
          <w:spacing w:val="4"/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z w:val="28"/>
        </w:rPr>
        <w:t>а то</w:t>
      </w:r>
      <w:r w:rsidRPr="004574A6">
        <w:rPr>
          <w:spacing w:val="1"/>
          <w:sz w:val="28"/>
        </w:rPr>
        <w:t>п</w:t>
      </w:r>
      <w:r w:rsidRPr="004574A6">
        <w:rPr>
          <w:sz w:val="28"/>
        </w:rPr>
        <w:t>л</w:t>
      </w:r>
      <w:r w:rsidRPr="004574A6">
        <w:rPr>
          <w:spacing w:val="1"/>
          <w:sz w:val="28"/>
        </w:rPr>
        <w:t>ив</w:t>
      </w:r>
      <w:r w:rsidRPr="004574A6">
        <w:rPr>
          <w:spacing w:val="-7"/>
          <w:sz w:val="28"/>
        </w:rPr>
        <w:t>а,</w:t>
      </w:r>
      <w:r w:rsidRPr="004574A6">
        <w:rPr>
          <w:sz w:val="28"/>
        </w:rPr>
        <w:t xml:space="preserve"> в </w:t>
      </w:r>
      <w:r w:rsidRPr="004574A6">
        <w:rPr>
          <w:spacing w:val="1"/>
          <w:sz w:val="28"/>
        </w:rPr>
        <w:t>з</w:t>
      </w:r>
      <w:r w:rsidRPr="004574A6">
        <w:rPr>
          <w:spacing w:val="-1"/>
          <w:sz w:val="28"/>
        </w:rPr>
        <w:t>а</w:t>
      </w:r>
      <w:r w:rsidRPr="004574A6">
        <w:rPr>
          <w:spacing w:val="1"/>
          <w:sz w:val="28"/>
        </w:rPr>
        <w:t>ви</w:t>
      </w:r>
      <w:r w:rsidRPr="004574A6">
        <w:rPr>
          <w:spacing w:val="-1"/>
          <w:sz w:val="28"/>
        </w:rPr>
        <w:t>с</w:t>
      </w:r>
      <w:r w:rsidRPr="004574A6">
        <w:rPr>
          <w:spacing w:val="-5"/>
          <w:sz w:val="28"/>
        </w:rPr>
        <w:t>и</w:t>
      </w:r>
      <w:r w:rsidRPr="004574A6">
        <w:rPr>
          <w:spacing w:val="-3"/>
          <w:sz w:val="28"/>
        </w:rPr>
        <w:t>м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 xml:space="preserve">ти 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т 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мп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р</w:t>
      </w:r>
      <w:r w:rsidRPr="004574A6">
        <w:rPr>
          <w:spacing w:val="-1"/>
          <w:sz w:val="28"/>
        </w:rPr>
        <w:t>а</w:t>
      </w:r>
      <w:r w:rsidRPr="004574A6">
        <w:rPr>
          <w:spacing w:val="5"/>
          <w:sz w:val="28"/>
        </w:rPr>
        <w:t>т</w:t>
      </w:r>
      <w:r w:rsidRPr="004574A6">
        <w:rPr>
          <w:spacing w:val="-11"/>
          <w:sz w:val="28"/>
        </w:rPr>
        <w:t>у</w:t>
      </w:r>
      <w:r w:rsidRPr="004574A6">
        <w:rPr>
          <w:sz w:val="28"/>
        </w:rPr>
        <w:t xml:space="preserve">ры 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>а</w:t>
      </w:r>
      <w:r w:rsidRPr="004574A6">
        <w:rPr>
          <w:spacing w:val="4"/>
          <w:sz w:val="28"/>
        </w:rPr>
        <w:t>р</w:t>
      </w:r>
      <w:r w:rsidRPr="004574A6">
        <w:rPr>
          <w:spacing w:val="-11"/>
          <w:sz w:val="28"/>
        </w:rPr>
        <w:t>у</w:t>
      </w:r>
      <w:r w:rsidRPr="004574A6">
        <w:rPr>
          <w:spacing w:val="2"/>
          <w:sz w:val="28"/>
        </w:rPr>
        <w:t>ж</w:t>
      </w:r>
      <w:r w:rsidRPr="004574A6">
        <w:rPr>
          <w:spacing w:val="1"/>
          <w:sz w:val="28"/>
        </w:rPr>
        <w:t>н</w:t>
      </w:r>
      <w:r w:rsidRPr="004574A6">
        <w:rPr>
          <w:sz w:val="28"/>
        </w:rPr>
        <w:t>о</w:t>
      </w:r>
      <w:r w:rsidRPr="004574A6">
        <w:rPr>
          <w:spacing w:val="-3"/>
          <w:sz w:val="28"/>
        </w:rPr>
        <w:t>г</w:t>
      </w:r>
      <w:r w:rsidRPr="004574A6">
        <w:rPr>
          <w:sz w:val="28"/>
        </w:rPr>
        <w:t xml:space="preserve">о </w:t>
      </w:r>
      <w:r w:rsidRPr="004574A6">
        <w:rPr>
          <w:spacing w:val="-3"/>
          <w:sz w:val="28"/>
        </w:rPr>
        <w:t>в</w:t>
      </w:r>
      <w:r w:rsidRPr="004574A6">
        <w:rPr>
          <w:sz w:val="28"/>
        </w:rPr>
        <w:t>о</w:t>
      </w:r>
      <w:r w:rsidRPr="004574A6">
        <w:rPr>
          <w:spacing w:val="1"/>
          <w:sz w:val="28"/>
        </w:rPr>
        <w:t>з</w:t>
      </w:r>
      <w:r w:rsidRPr="004574A6">
        <w:rPr>
          <w:spacing w:val="2"/>
          <w:sz w:val="28"/>
        </w:rPr>
        <w:t>д</w:t>
      </w:r>
      <w:r w:rsidRPr="004574A6">
        <w:rPr>
          <w:spacing w:val="-6"/>
          <w:sz w:val="28"/>
        </w:rPr>
        <w:t>ух</w:t>
      </w:r>
      <w:r w:rsidRPr="004574A6">
        <w:rPr>
          <w:spacing w:val="-1"/>
          <w:sz w:val="28"/>
        </w:rPr>
        <w:t>а</w:t>
      </w:r>
      <w:r w:rsidRPr="004574A6">
        <w:rPr>
          <w:sz w:val="28"/>
        </w:rPr>
        <w:t>.</w:t>
      </w:r>
    </w:p>
    <w:p w:rsidR="00ED3FEE" w:rsidRDefault="00ED3FEE" w:rsidP="00ED3FEE">
      <w:pPr>
        <w:pStyle w:val="TableParagraph"/>
        <w:tabs>
          <w:tab w:val="left" w:pos="709"/>
        </w:tabs>
        <w:kinsoku w:val="0"/>
        <w:overflowPunct w:val="0"/>
        <w:spacing w:line="360" w:lineRule="auto"/>
        <w:ind w:right="-1" w:firstLine="709"/>
        <w:jc w:val="both"/>
        <w:rPr>
          <w:sz w:val="28"/>
        </w:rPr>
      </w:pPr>
      <w:r w:rsidRPr="004574A6">
        <w:rPr>
          <w:sz w:val="28"/>
        </w:rPr>
        <w:t>Э</w:t>
      </w:r>
      <w:r w:rsidRPr="004574A6">
        <w:rPr>
          <w:spacing w:val="-2"/>
          <w:sz w:val="28"/>
        </w:rPr>
        <w:t>к</w:t>
      </w:r>
      <w:r w:rsidRPr="004574A6">
        <w:rPr>
          <w:spacing w:val="-1"/>
          <w:sz w:val="28"/>
        </w:rPr>
        <w:t>с</w:t>
      </w:r>
      <w:r w:rsidRPr="004574A6">
        <w:rPr>
          <w:spacing w:val="1"/>
          <w:sz w:val="28"/>
        </w:rPr>
        <w:t>п</w:t>
      </w:r>
      <w:r w:rsidRPr="004574A6">
        <w:rPr>
          <w:spacing w:val="5"/>
          <w:sz w:val="28"/>
        </w:rPr>
        <w:t>л</w:t>
      </w:r>
      <w:r w:rsidRPr="004574A6">
        <w:rPr>
          <w:spacing w:val="-11"/>
          <w:sz w:val="28"/>
        </w:rPr>
        <w:t>у</w:t>
      </w:r>
      <w:r w:rsidRPr="004574A6">
        <w:rPr>
          <w:spacing w:val="-1"/>
          <w:sz w:val="28"/>
        </w:rPr>
        <w:t>а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а</w:t>
      </w:r>
      <w:r w:rsidRPr="004574A6">
        <w:rPr>
          <w:spacing w:val="1"/>
          <w:sz w:val="28"/>
        </w:rPr>
        <w:t>ци</w:t>
      </w:r>
      <w:r w:rsidRPr="004574A6">
        <w:rPr>
          <w:sz w:val="28"/>
        </w:rPr>
        <w:t xml:space="preserve">я </w:t>
      </w:r>
      <w:r w:rsidRPr="004574A6">
        <w:rPr>
          <w:spacing w:val="-2"/>
          <w:sz w:val="28"/>
        </w:rPr>
        <w:t>к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ль</w:t>
      </w:r>
      <w:r w:rsidRPr="004574A6">
        <w:rPr>
          <w:spacing w:val="1"/>
          <w:sz w:val="28"/>
        </w:rPr>
        <w:t>н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 xml:space="preserve">й 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с</w:t>
      </w:r>
      <w:r w:rsidRPr="004574A6">
        <w:rPr>
          <w:spacing w:val="-11"/>
          <w:sz w:val="28"/>
        </w:rPr>
        <w:t>у</w:t>
      </w:r>
      <w:r w:rsidRPr="004574A6">
        <w:rPr>
          <w:spacing w:val="2"/>
          <w:sz w:val="28"/>
        </w:rPr>
        <w:t>щ</w:t>
      </w:r>
      <w:r w:rsidRPr="004574A6">
        <w:rPr>
          <w:spacing w:val="-1"/>
          <w:sz w:val="28"/>
        </w:rPr>
        <w:t>ес</w:t>
      </w:r>
      <w:r w:rsidRPr="004574A6">
        <w:rPr>
          <w:sz w:val="28"/>
        </w:rPr>
        <w:t>т</w:t>
      </w:r>
      <w:r w:rsidRPr="004574A6">
        <w:rPr>
          <w:spacing w:val="1"/>
          <w:sz w:val="28"/>
        </w:rPr>
        <w:t>в</w:t>
      </w:r>
      <w:r w:rsidRPr="004574A6">
        <w:rPr>
          <w:sz w:val="28"/>
        </w:rPr>
        <w:t>ля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>я т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л</w:t>
      </w:r>
      <w:r w:rsidRPr="004574A6">
        <w:rPr>
          <w:spacing w:val="-5"/>
          <w:sz w:val="28"/>
        </w:rPr>
        <w:t>ь</w:t>
      </w:r>
      <w:r w:rsidRPr="004574A6">
        <w:rPr>
          <w:spacing w:val="-2"/>
          <w:sz w:val="28"/>
        </w:rPr>
        <w:t>к</w:t>
      </w:r>
      <w:r w:rsidRPr="004574A6">
        <w:rPr>
          <w:sz w:val="28"/>
        </w:rPr>
        <w:t xml:space="preserve">о </w:t>
      </w:r>
      <w:r w:rsidRPr="004574A6">
        <w:rPr>
          <w:spacing w:val="1"/>
          <w:sz w:val="28"/>
        </w:rPr>
        <w:t xml:space="preserve">автоматически </w:t>
      </w:r>
      <w:r w:rsidRPr="004574A6">
        <w:rPr>
          <w:spacing w:val="-2"/>
          <w:sz w:val="28"/>
        </w:rPr>
        <w:t>к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н</w:t>
      </w:r>
      <w:r w:rsidRPr="004574A6">
        <w:rPr>
          <w:sz w:val="28"/>
        </w:rPr>
        <w:t>т</w:t>
      </w:r>
      <w:r w:rsidRPr="004574A6">
        <w:rPr>
          <w:spacing w:val="-6"/>
          <w:sz w:val="28"/>
        </w:rPr>
        <w:t>р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л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 xml:space="preserve">м </w:t>
      </w:r>
      <w:r w:rsidRPr="004574A6">
        <w:rPr>
          <w:spacing w:val="1"/>
          <w:sz w:val="28"/>
        </w:rPr>
        <w:t>п</w:t>
      </w:r>
      <w:r w:rsidRPr="004574A6">
        <w:rPr>
          <w:spacing w:val="-1"/>
          <w:sz w:val="28"/>
        </w:rPr>
        <w:t>ара</w:t>
      </w:r>
      <w:r w:rsidRPr="004574A6">
        <w:rPr>
          <w:spacing w:val="1"/>
          <w:sz w:val="28"/>
        </w:rPr>
        <w:t>м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тров р</w:t>
      </w:r>
      <w:r w:rsidRPr="004574A6">
        <w:rPr>
          <w:spacing w:val="-1"/>
          <w:sz w:val="28"/>
        </w:rPr>
        <w:t>а</w:t>
      </w:r>
      <w:r w:rsidRPr="004574A6">
        <w:rPr>
          <w:spacing w:val="-2"/>
          <w:sz w:val="28"/>
        </w:rPr>
        <w:t>б</w:t>
      </w:r>
      <w:r w:rsidRPr="004574A6">
        <w:rPr>
          <w:spacing w:val="4"/>
          <w:sz w:val="28"/>
        </w:rPr>
        <w:t>о</w:t>
      </w:r>
      <w:r w:rsidRPr="004574A6">
        <w:rPr>
          <w:spacing w:val="-5"/>
          <w:sz w:val="28"/>
        </w:rPr>
        <w:t>т</w:t>
      </w:r>
      <w:r w:rsidRPr="004574A6">
        <w:rPr>
          <w:sz w:val="28"/>
        </w:rPr>
        <w:t xml:space="preserve">ы </w:t>
      </w:r>
      <w:r w:rsidRPr="004574A6">
        <w:rPr>
          <w:spacing w:val="1"/>
          <w:sz w:val="28"/>
        </w:rPr>
        <w:t>в</w:t>
      </w:r>
      <w:r w:rsidRPr="004574A6">
        <w:rPr>
          <w:spacing w:val="-1"/>
          <w:sz w:val="28"/>
        </w:rPr>
        <w:t>се</w:t>
      </w:r>
      <w:r w:rsidRPr="004574A6">
        <w:rPr>
          <w:spacing w:val="-3"/>
          <w:sz w:val="28"/>
        </w:rPr>
        <w:t>г</w:t>
      </w:r>
      <w:r w:rsidRPr="004574A6">
        <w:rPr>
          <w:sz w:val="28"/>
        </w:rPr>
        <w:t>о</w:t>
      </w:r>
      <w:r w:rsidRPr="004574A6">
        <w:rPr>
          <w:spacing w:val="4"/>
          <w:sz w:val="28"/>
        </w:rPr>
        <w:t xml:space="preserve"> о</w:t>
      </w:r>
      <w:r w:rsidRPr="004574A6">
        <w:rPr>
          <w:spacing w:val="-2"/>
          <w:sz w:val="28"/>
        </w:rPr>
        <w:t>б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р</w:t>
      </w:r>
      <w:r w:rsidRPr="004574A6">
        <w:rPr>
          <w:spacing w:val="-11"/>
          <w:sz w:val="28"/>
        </w:rPr>
        <w:t>у</w:t>
      </w:r>
      <w:r w:rsidRPr="004574A6">
        <w:rPr>
          <w:spacing w:val="-2"/>
          <w:sz w:val="28"/>
        </w:rPr>
        <w:t>д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в</w:t>
      </w:r>
      <w:r w:rsidRPr="004574A6">
        <w:rPr>
          <w:spacing w:val="-1"/>
          <w:sz w:val="28"/>
        </w:rPr>
        <w:t>а</w:t>
      </w:r>
      <w:r w:rsidRPr="004574A6">
        <w:rPr>
          <w:spacing w:val="1"/>
          <w:sz w:val="28"/>
        </w:rPr>
        <w:t>ни</w:t>
      </w:r>
      <w:r w:rsidRPr="004574A6">
        <w:rPr>
          <w:sz w:val="28"/>
        </w:rPr>
        <w:t xml:space="preserve">я согласно показаниям </w:t>
      </w:r>
      <w:r w:rsidRPr="004574A6">
        <w:rPr>
          <w:spacing w:val="1"/>
          <w:sz w:val="28"/>
        </w:rPr>
        <w:t>контрольно-измерительных приборов</w:t>
      </w:r>
      <w:r w:rsidRPr="004574A6">
        <w:rPr>
          <w:sz w:val="28"/>
        </w:rPr>
        <w:t xml:space="preserve">. </w:t>
      </w:r>
      <w:r w:rsidRPr="004574A6">
        <w:rPr>
          <w:spacing w:val="-2"/>
          <w:sz w:val="28"/>
        </w:rPr>
        <w:t>С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>а</w:t>
      </w:r>
      <w:r w:rsidRPr="004574A6">
        <w:rPr>
          <w:spacing w:val="-2"/>
          <w:sz w:val="28"/>
        </w:rPr>
        <w:t>б</w:t>
      </w:r>
      <w:r w:rsidRPr="004574A6">
        <w:rPr>
          <w:spacing w:val="2"/>
          <w:sz w:val="28"/>
        </w:rPr>
        <w:t>ж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ни</w:t>
      </w:r>
      <w:r w:rsidRPr="004574A6">
        <w:rPr>
          <w:sz w:val="28"/>
        </w:rPr>
        <w:t>е т</w:t>
      </w:r>
      <w:r w:rsidRPr="004574A6">
        <w:rPr>
          <w:spacing w:val="-1"/>
          <w:sz w:val="28"/>
        </w:rPr>
        <w:t>е</w:t>
      </w:r>
      <w:r w:rsidRPr="004574A6">
        <w:rPr>
          <w:spacing w:val="1"/>
          <w:sz w:val="28"/>
        </w:rPr>
        <w:t>п</w:t>
      </w:r>
      <w:r w:rsidRPr="004574A6">
        <w:rPr>
          <w:spacing w:val="-6"/>
          <w:sz w:val="28"/>
        </w:rPr>
        <w:t>л</w:t>
      </w:r>
      <w:r w:rsidRPr="004574A6">
        <w:rPr>
          <w:spacing w:val="4"/>
          <w:sz w:val="28"/>
        </w:rPr>
        <w:t>о</w:t>
      </w:r>
      <w:r w:rsidRPr="004574A6">
        <w:rPr>
          <w:spacing w:val="-3"/>
          <w:sz w:val="28"/>
        </w:rPr>
        <w:t>в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 xml:space="preserve">й </w:t>
      </w:r>
      <w:r w:rsidRPr="004574A6">
        <w:rPr>
          <w:spacing w:val="-2"/>
          <w:sz w:val="28"/>
        </w:rPr>
        <w:t>э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р</w:t>
      </w:r>
      <w:r w:rsidRPr="004574A6">
        <w:rPr>
          <w:spacing w:val="-3"/>
          <w:sz w:val="28"/>
        </w:rPr>
        <w:t>г</w:t>
      </w:r>
      <w:r w:rsidRPr="004574A6">
        <w:rPr>
          <w:spacing w:val="1"/>
          <w:sz w:val="28"/>
        </w:rPr>
        <w:t>и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 xml:space="preserve">й </w:t>
      </w:r>
      <w:r w:rsidRPr="004574A6">
        <w:rPr>
          <w:spacing w:val="4"/>
          <w:sz w:val="28"/>
        </w:rPr>
        <w:t>о</w:t>
      </w:r>
      <w:r w:rsidRPr="004574A6">
        <w:rPr>
          <w:spacing w:val="-1"/>
          <w:sz w:val="28"/>
        </w:rPr>
        <w:t>с</w:t>
      </w:r>
      <w:r w:rsidRPr="004574A6">
        <w:rPr>
          <w:spacing w:val="-11"/>
          <w:sz w:val="28"/>
        </w:rPr>
        <w:t>у</w:t>
      </w:r>
      <w:r w:rsidRPr="004574A6">
        <w:rPr>
          <w:spacing w:val="2"/>
          <w:sz w:val="28"/>
        </w:rPr>
        <w:t>щ</w:t>
      </w:r>
      <w:r w:rsidRPr="004574A6">
        <w:rPr>
          <w:spacing w:val="-1"/>
          <w:sz w:val="28"/>
        </w:rPr>
        <w:t>ес</w:t>
      </w:r>
      <w:r w:rsidRPr="004574A6">
        <w:rPr>
          <w:sz w:val="28"/>
        </w:rPr>
        <w:t>т</w:t>
      </w:r>
      <w:r w:rsidRPr="004574A6">
        <w:rPr>
          <w:spacing w:val="1"/>
          <w:sz w:val="28"/>
        </w:rPr>
        <w:t>в</w:t>
      </w:r>
      <w:r w:rsidRPr="004574A6">
        <w:rPr>
          <w:sz w:val="28"/>
        </w:rPr>
        <w:t>ля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с</w:t>
      </w:r>
      <w:r w:rsidRPr="004574A6">
        <w:rPr>
          <w:sz w:val="28"/>
        </w:rPr>
        <w:t xml:space="preserve">я </w:t>
      </w:r>
      <w:r w:rsidRPr="004574A6">
        <w:rPr>
          <w:spacing w:val="-1"/>
          <w:sz w:val="28"/>
        </w:rPr>
        <w:t>т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ль</w:t>
      </w:r>
      <w:r w:rsidRPr="004574A6">
        <w:rPr>
          <w:spacing w:val="-7"/>
          <w:sz w:val="28"/>
        </w:rPr>
        <w:t>к</w:t>
      </w:r>
      <w:r w:rsidRPr="004574A6">
        <w:rPr>
          <w:sz w:val="28"/>
        </w:rPr>
        <w:t>о в о</w:t>
      </w:r>
      <w:r w:rsidRPr="004574A6">
        <w:rPr>
          <w:spacing w:val="-5"/>
          <w:sz w:val="28"/>
        </w:rPr>
        <w:t>т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пи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л</w:t>
      </w:r>
      <w:r w:rsidRPr="004574A6">
        <w:rPr>
          <w:spacing w:val="-5"/>
          <w:sz w:val="28"/>
        </w:rPr>
        <w:t>ь</w:t>
      </w:r>
      <w:r w:rsidRPr="004574A6">
        <w:rPr>
          <w:spacing w:val="1"/>
          <w:sz w:val="28"/>
        </w:rPr>
        <w:t>ны</w:t>
      </w:r>
      <w:r w:rsidRPr="004574A6">
        <w:rPr>
          <w:sz w:val="28"/>
        </w:rPr>
        <w:t xml:space="preserve">й </w:t>
      </w:r>
      <w:r w:rsidRPr="004574A6">
        <w:rPr>
          <w:spacing w:val="1"/>
          <w:sz w:val="28"/>
        </w:rPr>
        <w:t>п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р</w:t>
      </w:r>
      <w:r w:rsidRPr="004574A6">
        <w:rPr>
          <w:spacing w:val="-5"/>
          <w:sz w:val="28"/>
        </w:rPr>
        <w:t>и</w:t>
      </w:r>
      <w:r w:rsidRPr="004574A6">
        <w:rPr>
          <w:sz w:val="28"/>
        </w:rPr>
        <w:t>о</w:t>
      </w:r>
      <w:r w:rsidRPr="004574A6">
        <w:rPr>
          <w:spacing w:val="-2"/>
          <w:sz w:val="28"/>
        </w:rPr>
        <w:t>д</w:t>
      </w:r>
      <w:r w:rsidRPr="004574A6">
        <w:rPr>
          <w:sz w:val="28"/>
        </w:rPr>
        <w:t xml:space="preserve">. В </w:t>
      </w:r>
      <w:r w:rsidRPr="004574A6">
        <w:rPr>
          <w:spacing w:val="1"/>
          <w:sz w:val="28"/>
        </w:rPr>
        <w:t>м</w:t>
      </w:r>
      <w:r w:rsidRPr="004574A6">
        <w:rPr>
          <w:spacing w:val="-1"/>
          <w:sz w:val="28"/>
        </w:rPr>
        <w:t>е</w:t>
      </w:r>
      <w:r w:rsidRPr="004574A6">
        <w:rPr>
          <w:spacing w:val="-3"/>
          <w:sz w:val="28"/>
        </w:rPr>
        <w:t>ж</w:t>
      </w:r>
      <w:r w:rsidRPr="004574A6">
        <w:rPr>
          <w:spacing w:val="4"/>
          <w:sz w:val="28"/>
        </w:rPr>
        <w:t>о</w:t>
      </w:r>
      <w:r w:rsidRPr="004574A6">
        <w:rPr>
          <w:spacing w:val="-5"/>
          <w:sz w:val="28"/>
        </w:rPr>
        <w:t>т</w:t>
      </w:r>
      <w:r w:rsidRPr="004574A6">
        <w:rPr>
          <w:spacing w:val="4"/>
          <w:sz w:val="28"/>
        </w:rPr>
        <w:t>о</w:t>
      </w:r>
      <w:r w:rsidRPr="004574A6">
        <w:rPr>
          <w:spacing w:val="1"/>
          <w:sz w:val="28"/>
        </w:rPr>
        <w:t>п</w:t>
      </w:r>
      <w:r w:rsidRPr="004574A6">
        <w:rPr>
          <w:spacing w:val="-5"/>
          <w:sz w:val="28"/>
        </w:rPr>
        <w:t>и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ль</w:t>
      </w:r>
      <w:r w:rsidRPr="004574A6">
        <w:rPr>
          <w:spacing w:val="1"/>
          <w:sz w:val="28"/>
        </w:rPr>
        <w:t>н</w:t>
      </w:r>
      <w:r w:rsidRPr="004574A6">
        <w:rPr>
          <w:spacing w:val="-3"/>
          <w:sz w:val="28"/>
        </w:rPr>
        <w:t>ы</w:t>
      </w:r>
      <w:r w:rsidRPr="004574A6">
        <w:rPr>
          <w:sz w:val="28"/>
        </w:rPr>
        <w:t xml:space="preserve">й </w:t>
      </w:r>
      <w:r w:rsidRPr="004574A6">
        <w:rPr>
          <w:spacing w:val="1"/>
          <w:sz w:val="28"/>
        </w:rPr>
        <w:t>п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р</w:t>
      </w:r>
      <w:r w:rsidRPr="004574A6">
        <w:rPr>
          <w:spacing w:val="-5"/>
          <w:sz w:val="28"/>
        </w:rPr>
        <w:t>и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 xml:space="preserve">д функционирование </w:t>
      </w:r>
      <w:r w:rsidRPr="004574A6">
        <w:rPr>
          <w:spacing w:val="-7"/>
          <w:sz w:val="28"/>
        </w:rPr>
        <w:t>к</w:t>
      </w:r>
      <w:r w:rsidRPr="004574A6">
        <w:rPr>
          <w:spacing w:val="4"/>
          <w:sz w:val="28"/>
        </w:rPr>
        <w:t>о</w:t>
      </w:r>
      <w:r w:rsidRPr="004574A6">
        <w:rPr>
          <w:sz w:val="28"/>
        </w:rPr>
        <w:t>т</w:t>
      </w:r>
      <w:r w:rsidRPr="004574A6">
        <w:rPr>
          <w:spacing w:val="-1"/>
          <w:sz w:val="28"/>
        </w:rPr>
        <w:t>е</w:t>
      </w:r>
      <w:r w:rsidRPr="004574A6">
        <w:rPr>
          <w:sz w:val="28"/>
        </w:rPr>
        <w:t>л</w:t>
      </w:r>
      <w:r w:rsidRPr="004574A6">
        <w:rPr>
          <w:sz w:val="28"/>
        </w:rPr>
        <w:t>ь</w:t>
      </w:r>
      <w:r w:rsidRPr="004574A6">
        <w:rPr>
          <w:spacing w:val="1"/>
          <w:sz w:val="28"/>
        </w:rPr>
        <w:t>н</w:t>
      </w:r>
      <w:r w:rsidRPr="004574A6">
        <w:rPr>
          <w:spacing w:val="-1"/>
          <w:sz w:val="28"/>
        </w:rPr>
        <w:t xml:space="preserve">ой </w:t>
      </w:r>
      <w:r w:rsidRPr="004574A6">
        <w:rPr>
          <w:spacing w:val="4"/>
          <w:sz w:val="28"/>
        </w:rPr>
        <w:t>прекращается</w:t>
      </w:r>
      <w:r w:rsidRPr="004574A6">
        <w:rPr>
          <w:sz w:val="28"/>
        </w:rPr>
        <w:t>.</w:t>
      </w:r>
    </w:p>
    <w:p w:rsidR="001756A2" w:rsidRPr="00110850" w:rsidRDefault="001E3EAE" w:rsidP="001E3EAE">
      <w:pPr>
        <w:pStyle w:val="e"/>
        <w:spacing w:line="360" w:lineRule="auto"/>
        <w:ind w:firstLine="567"/>
        <w:rPr>
          <w:sz w:val="28"/>
        </w:rPr>
      </w:pPr>
      <w:r w:rsidRPr="00110850">
        <w:rPr>
          <w:sz w:val="28"/>
        </w:rPr>
        <w:t xml:space="preserve">На территории </w:t>
      </w:r>
      <w:r w:rsidR="001E3337">
        <w:rPr>
          <w:sz w:val="28"/>
        </w:rPr>
        <w:t>Солонцовского</w:t>
      </w:r>
      <w:r w:rsidR="002F384D" w:rsidRPr="00110850">
        <w:rPr>
          <w:sz w:val="28"/>
        </w:rPr>
        <w:t xml:space="preserve"> сельсовета</w:t>
      </w:r>
      <w:r w:rsidR="004616B6" w:rsidRPr="00110850">
        <w:rPr>
          <w:sz w:val="28"/>
        </w:rPr>
        <w:t xml:space="preserve">, </w:t>
      </w:r>
      <w:r w:rsidR="006A5551" w:rsidRPr="00110850">
        <w:rPr>
          <w:sz w:val="28"/>
        </w:rPr>
        <w:t>ООО «</w:t>
      </w:r>
      <w:r w:rsidR="00176F41">
        <w:rPr>
          <w:sz w:val="28"/>
        </w:rPr>
        <w:t>КЭС</w:t>
      </w:r>
      <w:r w:rsidR="006A5551" w:rsidRPr="00110850">
        <w:rPr>
          <w:sz w:val="28"/>
        </w:rPr>
        <w:t>» осуществля</w:t>
      </w:r>
      <w:r w:rsidR="00176F41">
        <w:rPr>
          <w:sz w:val="28"/>
        </w:rPr>
        <w:t>е</w:t>
      </w:r>
      <w:r w:rsidR="006A5551" w:rsidRPr="00110850">
        <w:rPr>
          <w:sz w:val="28"/>
        </w:rPr>
        <w:t>т прои</w:t>
      </w:r>
      <w:r w:rsidR="006A5551" w:rsidRPr="00110850">
        <w:rPr>
          <w:sz w:val="28"/>
        </w:rPr>
        <w:t>з</w:t>
      </w:r>
      <w:r w:rsidR="006A5551" w:rsidRPr="00110850">
        <w:rPr>
          <w:sz w:val="28"/>
        </w:rPr>
        <w:t>водс</w:t>
      </w:r>
      <w:r w:rsidR="00176F41">
        <w:rPr>
          <w:sz w:val="28"/>
        </w:rPr>
        <w:t>тво и передачу тепловой энергии</w:t>
      </w:r>
      <w:r w:rsidR="006A5551" w:rsidRPr="00110850">
        <w:rPr>
          <w:sz w:val="28"/>
        </w:rPr>
        <w:t xml:space="preserve"> в отношении котельной </w:t>
      </w:r>
      <w:r w:rsidR="00176F41">
        <w:rPr>
          <w:sz w:val="28"/>
        </w:rPr>
        <w:t>№1 п. Солонцы,</w:t>
      </w:r>
      <w:r w:rsidR="006A5551" w:rsidRPr="00110850">
        <w:rPr>
          <w:sz w:val="28"/>
        </w:rPr>
        <w:t xml:space="preserve"> </w:t>
      </w:r>
      <w:r w:rsidR="00993AE0" w:rsidRPr="00110850">
        <w:rPr>
          <w:sz w:val="28"/>
        </w:rPr>
        <w:t xml:space="preserve">на основании заключенного договора аренды </w:t>
      </w:r>
      <w:r w:rsidR="00926557" w:rsidRPr="00110850">
        <w:rPr>
          <w:sz w:val="28"/>
        </w:rPr>
        <w:t>с</w:t>
      </w:r>
      <w:r w:rsidR="00993AE0" w:rsidRPr="00110850">
        <w:rPr>
          <w:sz w:val="28"/>
        </w:rPr>
        <w:t xml:space="preserve"> администрацией </w:t>
      </w:r>
      <w:r w:rsidR="00176F41">
        <w:rPr>
          <w:sz w:val="28"/>
        </w:rPr>
        <w:t xml:space="preserve">Солонцовского сельсовета. ООО «СТК» </w:t>
      </w:r>
      <w:r w:rsidR="00176F41" w:rsidRPr="00110850">
        <w:rPr>
          <w:sz w:val="28"/>
        </w:rPr>
        <w:t>осуществля</w:t>
      </w:r>
      <w:r w:rsidR="00176F41">
        <w:rPr>
          <w:sz w:val="28"/>
        </w:rPr>
        <w:t>е</w:t>
      </w:r>
      <w:r w:rsidR="00176F41" w:rsidRPr="00110850">
        <w:rPr>
          <w:sz w:val="28"/>
        </w:rPr>
        <w:t>т производс</w:t>
      </w:r>
      <w:r w:rsidR="00176F41">
        <w:rPr>
          <w:sz w:val="28"/>
        </w:rPr>
        <w:t>тво и передачу тепловой эне</w:t>
      </w:r>
      <w:r w:rsidR="00176F41">
        <w:rPr>
          <w:sz w:val="28"/>
        </w:rPr>
        <w:t>р</w:t>
      </w:r>
      <w:r w:rsidR="00176F41">
        <w:rPr>
          <w:sz w:val="28"/>
        </w:rPr>
        <w:t>гии</w:t>
      </w:r>
      <w:r w:rsidR="00176F41" w:rsidRPr="00110850">
        <w:rPr>
          <w:sz w:val="28"/>
        </w:rPr>
        <w:t xml:space="preserve"> в отношении котельной </w:t>
      </w:r>
      <w:r w:rsidR="00176F41">
        <w:rPr>
          <w:sz w:val="28"/>
        </w:rPr>
        <w:t>№2 п. Солонцы (мкрн. «Живем»),</w:t>
      </w:r>
      <w:r w:rsidR="00176F41" w:rsidRPr="00110850">
        <w:rPr>
          <w:sz w:val="28"/>
        </w:rPr>
        <w:t xml:space="preserve"> на основании з</w:t>
      </w:r>
      <w:r w:rsidR="00176F41" w:rsidRPr="00110850">
        <w:rPr>
          <w:sz w:val="28"/>
        </w:rPr>
        <w:t>а</w:t>
      </w:r>
      <w:r w:rsidR="00176F41" w:rsidRPr="00110850">
        <w:rPr>
          <w:sz w:val="28"/>
        </w:rPr>
        <w:t xml:space="preserve">ключенного договора аренды с </w:t>
      </w:r>
      <w:r w:rsidR="00176F41">
        <w:rPr>
          <w:sz w:val="28"/>
        </w:rPr>
        <w:t>Обществом с ограниченной ответственностью «Монолитстрой».</w:t>
      </w:r>
      <w:r w:rsidR="00176F41" w:rsidRPr="00110850">
        <w:rPr>
          <w:sz w:val="28"/>
        </w:rPr>
        <w:t xml:space="preserve"> </w:t>
      </w:r>
      <w:r w:rsidR="00176F41">
        <w:rPr>
          <w:sz w:val="28"/>
        </w:rPr>
        <w:t>ООО «КЭС» и ООО «СТК» на основании вышеуказанных д</w:t>
      </w:r>
      <w:r w:rsidR="00176F41">
        <w:rPr>
          <w:sz w:val="28"/>
        </w:rPr>
        <w:t>о</w:t>
      </w:r>
      <w:r w:rsidR="00176F41">
        <w:rPr>
          <w:sz w:val="28"/>
        </w:rPr>
        <w:t xml:space="preserve">говоров аренды, </w:t>
      </w:r>
      <w:r w:rsidR="001756A2" w:rsidRPr="00110850">
        <w:rPr>
          <w:sz w:val="28"/>
        </w:rPr>
        <w:t>обеспечив</w:t>
      </w:r>
      <w:r w:rsidR="00176F41">
        <w:rPr>
          <w:sz w:val="28"/>
        </w:rPr>
        <w:t>ают</w:t>
      </w:r>
      <w:r w:rsidR="001756A2" w:rsidRPr="00110850">
        <w:rPr>
          <w:sz w:val="28"/>
        </w:rPr>
        <w:t xml:space="preserve"> теплоснабжением жилые и административные здания</w:t>
      </w:r>
      <w:r w:rsidR="007374CD" w:rsidRPr="00110850">
        <w:rPr>
          <w:sz w:val="28"/>
        </w:rPr>
        <w:t xml:space="preserve"> </w:t>
      </w:r>
      <w:r w:rsidR="00A8550B" w:rsidRPr="00110850">
        <w:rPr>
          <w:sz w:val="28"/>
        </w:rPr>
        <w:t xml:space="preserve">в </w:t>
      </w:r>
      <w:r w:rsidR="00176F41">
        <w:rPr>
          <w:sz w:val="28"/>
        </w:rPr>
        <w:t>п. Солонцы</w:t>
      </w:r>
      <w:r w:rsidR="001756A2" w:rsidRPr="00110850">
        <w:rPr>
          <w:sz w:val="28"/>
        </w:rPr>
        <w:t xml:space="preserve">. </w:t>
      </w:r>
    </w:p>
    <w:p w:rsidR="00176F41" w:rsidRDefault="00176F41" w:rsidP="00176F41">
      <w:pPr>
        <w:pStyle w:val="e"/>
        <w:spacing w:line="360" w:lineRule="auto"/>
        <w:ind w:firstLine="567"/>
        <w:rPr>
          <w:sz w:val="28"/>
        </w:rPr>
      </w:pPr>
      <w:r>
        <w:rPr>
          <w:sz w:val="28"/>
        </w:rPr>
        <w:t>С потребителями ООО «КЭС» расчет за поставленную тепловую энергию ведется по расчетным значениям теплопотребления, в связи с отсутствием у п</w:t>
      </w:r>
      <w:r>
        <w:rPr>
          <w:sz w:val="28"/>
        </w:rPr>
        <w:t>о</w:t>
      </w:r>
      <w:r>
        <w:rPr>
          <w:sz w:val="28"/>
        </w:rPr>
        <w:t>требителей приборов учета тепловой энергии.</w:t>
      </w:r>
    </w:p>
    <w:p w:rsidR="00176F41" w:rsidRDefault="00176F41" w:rsidP="00176F41">
      <w:pPr>
        <w:pStyle w:val="e"/>
        <w:spacing w:line="360" w:lineRule="auto"/>
        <w:ind w:firstLine="567"/>
        <w:rPr>
          <w:sz w:val="28"/>
        </w:rPr>
      </w:pPr>
      <w:r>
        <w:rPr>
          <w:sz w:val="28"/>
        </w:rPr>
        <w:t xml:space="preserve">С потребителями ООО «СТК» расчет за поставленную тепловую энергию ведется по показаниям приборов учета. </w:t>
      </w:r>
    </w:p>
    <w:p w:rsidR="00B17B48" w:rsidRPr="00110850" w:rsidRDefault="001E3EAE" w:rsidP="001756A2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t xml:space="preserve">Подача тепловой энергии </w:t>
      </w:r>
      <w:r w:rsidR="00176F41">
        <w:rPr>
          <w:sz w:val="28"/>
        </w:rPr>
        <w:t xml:space="preserve">на обеих котельных, </w:t>
      </w:r>
      <w:r w:rsidRPr="00110850">
        <w:rPr>
          <w:sz w:val="28"/>
        </w:rPr>
        <w:t>потребителям осуществляется в</w:t>
      </w:r>
      <w:r w:rsidR="00926557" w:rsidRPr="00110850">
        <w:rPr>
          <w:sz w:val="28"/>
        </w:rPr>
        <w:t xml:space="preserve"> </w:t>
      </w:r>
      <w:r w:rsidRPr="00110850">
        <w:rPr>
          <w:sz w:val="28"/>
        </w:rPr>
        <w:t>зависимости от тепловой нагрузки отапливаемых объектов</w:t>
      </w:r>
      <w:r w:rsidR="00B17B48" w:rsidRPr="00110850">
        <w:rPr>
          <w:sz w:val="28"/>
        </w:rPr>
        <w:t>.</w:t>
      </w:r>
    </w:p>
    <w:p w:rsidR="001756A2" w:rsidRPr="00110850" w:rsidRDefault="001756A2" w:rsidP="00B211F0">
      <w:pPr>
        <w:pStyle w:val="e"/>
        <w:spacing w:line="360" w:lineRule="auto"/>
        <w:ind w:firstLine="567"/>
        <w:rPr>
          <w:sz w:val="28"/>
        </w:rPr>
      </w:pPr>
      <w:r w:rsidRPr="00110850">
        <w:rPr>
          <w:sz w:val="28"/>
        </w:rPr>
        <w:t>Жилой фонд</w:t>
      </w:r>
      <w:r w:rsidR="00176F41">
        <w:rPr>
          <w:sz w:val="28"/>
        </w:rPr>
        <w:t xml:space="preserve"> и нежилые здания</w:t>
      </w:r>
      <w:r w:rsidRPr="00110850">
        <w:rPr>
          <w:sz w:val="28"/>
        </w:rPr>
        <w:t xml:space="preserve"> </w:t>
      </w:r>
      <w:r w:rsidR="001E3337">
        <w:rPr>
          <w:sz w:val="28"/>
        </w:rPr>
        <w:t>Солонцовского</w:t>
      </w:r>
      <w:r w:rsidR="00A35CC9" w:rsidRPr="00110850">
        <w:rPr>
          <w:sz w:val="28"/>
        </w:rPr>
        <w:t xml:space="preserve"> сельсовета</w:t>
      </w:r>
      <w:r w:rsidRPr="00110850">
        <w:rPr>
          <w:sz w:val="28"/>
        </w:rPr>
        <w:t xml:space="preserve"> не подключенный к </w:t>
      </w:r>
      <w:r w:rsidR="00176F41">
        <w:rPr>
          <w:sz w:val="28"/>
        </w:rPr>
        <w:t xml:space="preserve">системам </w:t>
      </w:r>
      <w:r w:rsidRPr="00110850">
        <w:rPr>
          <w:sz w:val="28"/>
        </w:rPr>
        <w:t>централизованно</w:t>
      </w:r>
      <w:r w:rsidR="00176F41">
        <w:rPr>
          <w:sz w:val="28"/>
        </w:rPr>
        <w:t>го</w:t>
      </w:r>
      <w:r w:rsidRPr="00110850">
        <w:rPr>
          <w:sz w:val="28"/>
        </w:rPr>
        <w:t xml:space="preserve"> теплоснабжени</w:t>
      </w:r>
      <w:r w:rsidR="00176F41">
        <w:rPr>
          <w:sz w:val="28"/>
        </w:rPr>
        <w:t>я,</w:t>
      </w:r>
      <w:r w:rsidRPr="00110850">
        <w:rPr>
          <w:sz w:val="28"/>
        </w:rPr>
        <w:t xml:space="preserve"> снабжается теплом от индивид</w:t>
      </w:r>
      <w:r w:rsidRPr="00110850">
        <w:rPr>
          <w:sz w:val="28"/>
        </w:rPr>
        <w:t>у</w:t>
      </w:r>
      <w:r w:rsidRPr="00110850">
        <w:rPr>
          <w:sz w:val="28"/>
        </w:rPr>
        <w:t>альных источников тепла (печи, камины, котлы).</w:t>
      </w:r>
    </w:p>
    <w:p w:rsidR="000D64CC" w:rsidRDefault="000D64CC" w:rsidP="00CB41C2">
      <w:pPr>
        <w:pStyle w:val="e"/>
        <w:spacing w:before="0" w:line="360" w:lineRule="auto"/>
        <w:ind w:firstLine="567"/>
        <w:rPr>
          <w:sz w:val="28"/>
        </w:rPr>
      </w:pPr>
    </w:p>
    <w:p w:rsidR="000D64CC" w:rsidRDefault="000D64CC" w:rsidP="00CB41C2">
      <w:pPr>
        <w:pStyle w:val="e"/>
        <w:spacing w:before="0" w:line="360" w:lineRule="auto"/>
        <w:ind w:firstLine="567"/>
        <w:rPr>
          <w:sz w:val="28"/>
        </w:rPr>
      </w:pPr>
    </w:p>
    <w:p w:rsidR="000D64CC" w:rsidRDefault="000D64CC" w:rsidP="00CB41C2">
      <w:pPr>
        <w:pStyle w:val="e"/>
        <w:spacing w:before="0" w:line="360" w:lineRule="auto"/>
        <w:ind w:firstLine="567"/>
        <w:rPr>
          <w:sz w:val="28"/>
        </w:rPr>
      </w:pPr>
      <w:r>
        <w:rPr>
          <w:sz w:val="28"/>
        </w:rPr>
        <w:lastRenderedPageBreak/>
        <w:t>На котельной №1 п. Солонцы подача топлива реализована с использованием механической электрической скребковой углеподачи, с использованием электр</w:t>
      </w:r>
      <w:r>
        <w:rPr>
          <w:sz w:val="28"/>
        </w:rPr>
        <w:t>и</w:t>
      </w:r>
      <w:r>
        <w:rPr>
          <w:sz w:val="28"/>
        </w:rPr>
        <w:t>ческой дробилки и приемных бункеров, непосредственно крепящихся к котлам. Загрузка угля в дробилку производится с помощью фронтального погрузчика.</w:t>
      </w:r>
    </w:p>
    <w:p w:rsidR="004258AD" w:rsidRDefault="000D64CC" w:rsidP="00CB41C2">
      <w:pPr>
        <w:pStyle w:val="e"/>
        <w:spacing w:before="0" w:line="360" w:lineRule="auto"/>
        <w:ind w:firstLine="567"/>
        <w:rPr>
          <w:sz w:val="28"/>
        </w:rPr>
      </w:pPr>
      <w:r>
        <w:rPr>
          <w:sz w:val="28"/>
        </w:rPr>
        <w:t xml:space="preserve">На котельной №2 </w:t>
      </w:r>
    </w:p>
    <w:p w:rsidR="00ED3FEE" w:rsidRPr="00ED3FEE" w:rsidRDefault="00ED3FEE" w:rsidP="00ED3FEE">
      <w:pPr>
        <w:spacing w:line="360" w:lineRule="auto"/>
        <w:ind w:firstLine="567"/>
        <w:rPr>
          <w:rFonts w:cs="Times New Roman"/>
          <w:sz w:val="28"/>
        </w:rPr>
      </w:pPr>
      <w:r w:rsidRPr="00ED3FEE">
        <w:rPr>
          <w:rFonts w:cs="Times New Roman"/>
          <w:sz w:val="28"/>
        </w:rPr>
        <w:t xml:space="preserve">Линейная (канально-шнековая) горелка </w:t>
      </w:r>
      <w:r>
        <w:rPr>
          <w:rFonts w:cs="Times New Roman"/>
          <w:sz w:val="28"/>
        </w:rPr>
        <w:t>«</w:t>
      </w:r>
      <w:r w:rsidRPr="00ED3FEE">
        <w:rPr>
          <w:rFonts w:cs="Times New Roman"/>
          <w:sz w:val="28"/>
        </w:rPr>
        <w:t>Терморобот</w:t>
      </w:r>
      <w:r>
        <w:rPr>
          <w:rFonts w:cs="Times New Roman"/>
          <w:sz w:val="28"/>
        </w:rPr>
        <w:t>»</w:t>
      </w:r>
    </w:p>
    <w:p w:rsidR="00ED3FEE" w:rsidRP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</w:rPr>
        <w:t xml:space="preserve">Основой котла ТР является линейная горелка </w:t>
      </w:r>
      <w:r>
        <w:rPr>
          <w:rFonts w:cs="Times New Roman"/>
          <w:sz w:val="28"/>
        </w:rPr>
        <w:t>«</w:t>
      </w:r>
      <w:r w:rsidRPr="00ED3FEE">
        <w:rPr>
          <w:rFonts w:cs="Times New Roman"/>
          <w:sz w:val="28"/>
        </w:rPr>
        <w:t>Терморобот</w:t>
      </w:r>
      <w:r>
        <w:rPr>
          <w:rFonts w:cs="Times New Roman"/>
          <w:sz w:val="28"/>
        </w:rPr>
        <w:t>»</w:t>
      </w:r>
      <w:r w:rsidRPr="00ED3FEE">
        <w:rPr>
          <w:rFonts w:cs="Times New Roman"/>
          <w:sz w:val="28"/>
        </w:rPr>
        <w:t xml:space="preserve"> — горелочное устройство нового типа. В ней реализована промышленная технология сжигания топлива, близкая к сжиганию в «кипящем» слое. Здесь при оптимальной темпер</w:t>
      </w:r>
      <w:r w:rsidRPr="00ED3FEE">
        <w:rPr>
          <w:rFonts w:cs="Times New Roman"/>
          <w:sz w:val="28"/>
        </w:rPr>
        <w:t>а</w:t>
      </w:r>
      <w:r w:rsidRPr="00ED3FEE">
        <w:rPr>
          <w:rFonts w:cs="Times New Roman"/>
          <w:sz w:val="28"/>
        </w:rPr>
        <w:t>туре одновременно горит вся масса топлива (в отличие от слоевого горения в других топках), поэтому горелка имеет высокую удельную мощность, позволяет полно</w:t>
      </w:r>
      <w:r w:rsidRPr="00ED3FEE">
        <w:rPr>
          <w:rFonts w:cs="Times New Roman"/>
          <w:sz w:val="28"/>
        </w:rPr>
        <w:softHyphen/>
        <w:t>стью автоматизировать процесс горения; мало чувствительна к качеству топлива, имеет высокий КПД, диапазон регулирования мощности и экологич</w:t>
      </w:r>
      <w:r w:rsidRPr="00ED3FEE">
        <w:rPr>
          <w:rFonts w:cs="Times New Roman"/>
          <w:sz w:val="28"/>
        </w:rPr>
        <w:t>е</w:t>
      </w:r>
      <w:r w:rsidRPr="00ED3FEE">
        <w:rPr>
          <w:rFonts w:cs="Times New Roman"/>
          <w:sz w:val="28"/>
        </w:rPr>
        <w:t>ские показатели.</w:t>
      </w:r>
    </w:p>
    <w:p w:rsidR="00ED3FEE" w:rsidRP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  <w:shd w:val="clear" w:color="auto" w:fill="FFFFFF"/>
        </w:rPr>
        <w:t>Горелка состоит из водоохлаждаемого стального ложа [4] с форсунками подачи первичного [3] и вторичного [1] воздуха, и</w:t>
      </w:r>
      <w:r w:rsidRPr="00ED3FEE">
        <w:rPr>
          <w:rFonts w:cs="Times New Roman"/>
          <w:sz w:val="28"/>
        </w:rPr>
        <w:t xml:space="preserve"> водоохлаждаемого шнека [2], который является неотъемлемой частью горелки (в отличие от других твердото</w:t>
      </w:r>
      <w:r w:rsidRPr="00ED3FEE">
        <w:rPr>
          <w:rFonts w:cs="Times New Roman"/>
          <w:sz w:val="28"/>
        </w:rPr>
        <w:t>п</w:t>
      </w:r>
      <w:r w:rsidRPr="00ED3FEE">
        <w:rPr>
          <w:rFonts w:cs="Times New Roman"/>
          <w:sz w:val="28"/>
        </w:rPr>
        <w:t>ливных котлов, где шнек используется только для подачи топлива из бункера в топку [винтовой питатель], но не участвует в процессе сжигания топлива в то</w:t>
      </w:r>
      <w:r w:rsidRPr="00ED3FEE">
        <w:rPr>
          <w:rFonts w:cs="Times New Roman"/>
          <w:sz w:val="28"/>
        </w:rPr>
        <w:t>п</w:t>
      </w:r>
      <w:r w:rsidRPr="00ED3FEE">
        <w:rPr>
          <w:rFonts w:cs="Times New Roman"/>
          <w:sz w:val="28"/>
        </w:rPr>
        <w:t>ке).</w:t>
      </w:r>
    </w:p>
    <w:p w:rsid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</w:rPr>
        <w:t xml:space="preserve">Лопасти шнека непрерывно ворошат горящее топливо, обеспечивая доступ воздуха к каждому его куску и исключая локальный перегрев и шлакование золы. </w:t>
      </w:r>
    </w:p>
    <w:p w:rsidR="00ED3FEE" w:rsidRP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</w:rPr>
        <w:t>Одновременно шнек перемещает золу во внешний зольник, поэтому ручное удаление золы из зоны горения не требуется.</w:t>
      </w:r>
    </w:p>
    <w:p w:rsidR="00ED3FEE" w:rsidRP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</w:rPr>
        <w:t>В отличие от других колосниковых систем в ложе линейной горелки отсу</w:t>
      </w:r>
      <w:r w:rsidRPr="00ED3FEE">
        <w:rPr>
          <w:rFonts w:cs="Times New Roman"/>
          <w:sz w:val="28"/>
        </w:rPr>
        <w:t>т</w:t>
      </w:r>
      <w:r w:rsidRPr="00ED3FEE">
        <w:rPr>
          <w:rFonts w:cs="Times New Roman"/>
          <w:sz w:val="28"/>
        </w:rPr>
        <w:t>ствуют прозоры, что исключает просыпание мелкого топливо, то есть, устраняе</w:t>
      </w:r>
      <w:r w:rsidRPr="00ED3FEE">
        <w:rPr>
          <w:rFonts w:cs="Times New Roman"/>
          <w:sz w:val="28"/>
        </w:rPr>
        <w:t>т</w:t>
      </w:r>
      <w:r w:rsidRPr="00ED3FEE">
        <w:rPr>
          <w:rFonts w:cs="Times New Roman"/>
          <w:sz w:val="28"/>
        </w:rPr>
        <w:t>ся механический недожог.</w:t>
      </w:r>
    </w:p>
    <w:p w:rsidR="00ED3FEE" w:rsidRP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</w:rPr>
        <w:t>Встроенные заслонки позволяют в зависимости от необходимой мощности регулировать по</w:t>
      </w:r>
      <w:r w:rsidRPr="00ED3FEE">
        <w:rPr>
          <w:rFonts w:cs="Times New Roman"/>
          <w:sz w:val="28"/>
        </w:rPr>
        <w:softHyphen/>
        <w:t>дачу первичного воздуха через форсунки, направляя тем самым воздух только в зону горения.</w:t>
      </w:r>
    </w:p>
    <w:p w:rsidR="00ED3FEE" w:rsidRPr="00ED3FEE" w:rsidRDefault="00ED3FEE" w:rsidP="00ED3FEE">
      <w:pPr>
        <w:spacing w:line="360" w:lineRule="auto"/>
        <w:rPr>
          <w:rFonts w:cs="Times New Roman"/>
          <w:sz w:val="28"/>
        </w:rPr>
      </w:pPr>
    </w:p>
    <w:p w:rsidR="00ED3FEE" w:rsidRP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</w:rPr>
        <w:t>Механизм подачи топлива</w:t>
      </w:r>
    </w:p>
    <w:p w:rsidR="00ED3FEE" w:rsidRPr="00ED3FEE" w:rsidRDefault="00ED3FEE" w:rsidP="00ED3FEE">
      <w:pPr>
        <w:spacing w:line="360" w:lineRule="auto"/>
        <w:ind w:firstLine="709"/>
        <w:rPr>
          <w:rFonts w:cs="Times New Roman"/>
          <w:sz w:val="28"/>
        </w:rPr>
      </w:pPr>
      <w:r w:rsidRPr="00ED3FEE">
        <w:rPr>
          <w:rFonts w:cs="Times New Roman"/>
          <w:sz w:val="28"/>
        </w:rPr>
        <w:t>В котлоагрегате используется винтовой питатель с двух</w:t>
      </w:r>
      <w:r w:rsidRPr="00ED3FEE">
        <w:rPr>
          <w:rFonts w:cs="Times New Roman"/>
          <w:sz w:val="28"/>
        </w:rPr>
        <w:softHyphen/>
        <w:t>ступенчатым м</w:t>
      </w:r>
      <w:r w:rsidRPr="00ED3FEE">
        <w:rPr>
          <w:rFonts w:cs="Times New Roman"/>
          <w:sz w:val="28"/>
        </w:rPr>
        <w:t>о</w:t>
      </w:r>
      <w:r w:rsidRPr="00ED3FEE">
        <w:rPr>
          <w:rFonts w:cs="Times New Roman"/>
          <w:sz w:val="28"/>
        </w:rPr>
        <w:t xml:space="preserve">тор-редуктором. </w:t>
      </w:r>
      <w:r>
        <w:rPr>
          <w:rFonts w:cs="Times New Roman"/>
          <w:sz w:val="28"/>
        </w:rPr>
        <w:t>Т</w:t>
      </w:r>
      <w:r w:rsidRPr="00ED3FEE">
        <w:rPr>
          <w:rFonts w:cs="Times New Roman"/>
          <w:sz w:val="28"/>
        </w:rPr>
        <w:t>опливо из бункера под действием собственного веса поступает в течку механизма, а затем шнеком дозированно подается в топку. Спираль шн</w:t>
      </w:r>
      <w:r w:rsidRPr="00ED3FEE">
        <w:rPr>
          <w:rFonts w:cs="Times New Roman"/>
          <w:sz w:val="28"/>
        </w:rPr>
        <w:t>е</w:t>
      </w:r>
      <w:r w:rsidRPr="00ED3FEE">
        <w:rPr>
          <w:rFonts w:cs="Times New Roman"/>
          <w:sz w:val="28"/>
        </w:rPr>
        <w:t>ка выполнена с разрывами, исключающими заклинивание механизма, при усл</w:t>
      </w:r>
      <w:r w:rsidRPr="00ED3FEE">
        <w:rPr>
          <w:rFonts w:cs="Times New Roman"/>
          <w:sz w:val="28"/>
        </w:rPr>
        <w:t>о</w:t>
      </w:r>
      <w:r w:rsidRPr="00ED3FEE">
        <w:rPr>
          <w:rFonts w:cs="Times New Roman"/>
          <w:sz w:val="28"/>
        </w:rPr>
        <w:t>вии, что размер кусков топливо и породы не превышает 50-70 мм.</w:t>
      </w:r>
    </w:p>
    <w:p w:rsidR="00ED3FEE" w:rsidRPr="00110850" w:rsidRDefault="00ED3FEE" w:rsidP="00CB41C2">
      <w:pPr>
        <w:pStyle w:val="e"/>
        <w:spacing w:before="0" w:line="360" w:lineRule="auto"/>
        <w:ind w:firstLine="567"/>
        <w:rPr>
          <w:sz w:val="28"/>
        </w:rPr>
      </w:pPr>
    </w:p>
    <w:p w:rsidR="00AF60FE" w:rsidRPr="00110850" w:rsidRDefault="00AF60FE" w:rsidP="000D0ED6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t>Структура основного (котлового) оборуд</w:t>
      </w:r>
      <w:r w:rsidR="00AE65B6" w:rsidRPr="00110850">
        <w:rPr>
          <w:sz w:val="28"/>
        </w:rPr>
        <w:t>ования по котельн</w:t>
      </w:r>
      <w:r w:rsidR="002E3CAC" w:rsidRPr="00110850">
        <w:rPr>
          <w:sz w:val="28"/>
        </w:rPr>
        <w:t>ой</w:t>
      </w:r>
      <w:r w:rsidR="00AE65B6" w:rsidRPr="00110850">
        <w:rPr>
          <w:sz w:val="28"/>
        </w:rPr>
        <w:t xml:space="preserve"> представлена</w:t>
      </w:r>
      <w:r w:rsidRPr="00110850">
        <w:rPr>
          <w:sz w:val="28"/>
        </w:rPr>
        <w:t xml:space="preserve"> в таблице 2.1</w:t>
      </w:r>
    </w:p>
    <w:p w:rsidR="00D96DA8" w:rsidRPr="00292F36" w:rsidRDefault="00D96DA8" w:rsidP="00D96DA8">
      <w:pPr>
        <w:pStyle w:val="e"/>
        <w:ind w:firstLine="0"/>
        <w:jc w:val="right"/>
      </w:pPr>
      <w:r w:rsidRPr="00292F36">
        <w:t xml:space="preserve">Таблица </w:t>
      </w:r>
      <w:r w:rsidR="00AF60FE" w:rsidRPr="00292F36">
        <w:t>2</w:t>
      </w:r>
      <w:r w:rsidRPr="00292F36">
        <w:t>.1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701"/>
        <w:gridCol w:w="2268"/>
        <w:gridCol w:w="2126"/>
      </w:tblGrid>
      <w:tr w:rsidR="00D96DA8" w:rsidRPr="00292F36" w:rsidTr="00A35CC9">
        <w:trPr>
          <w:cantSplit/>
          <w:trHeight w:val="1505"/>
        </w:trPr>
        <w:tc>
          <w:tcPr>
            <w:tcW w:w="1843" w:type="dxa"/>
            <w:shd w:val="clear" w:color="auto" w:fill="auto"/>
            <w:vAlign w:val="center"/>
          </w:tcPr>
          <w:p w:rsidR="00D96DA8" w:rsidRPr="00C26B98" w:rsidRDefault="00D96DA8" w:rsidP="00D96DA8">
            <w:pPr>
              <w:pStyle w:val="e"/>
              <w:ind w:firstLine="0"/>
              <w:jc w:val="center"/>
              <w:rPr>
                <w:b/>
              </w:rPr>
            </w:pPr>
            <w:r w:rsidRPr="00C26B98">
              <w:rPr>
                <w:b/>
              </w:rPr>
              <w:t>Наименование котельной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CC9" w:rsidRPr="00C26B98" w:rsidRDefault="00D96DA8" w:rsidP="00A35CC9">
            <w:pPr>
              <w:pStyle w:val="e"/>
              <w:ind w:firstLine="0"/>
              <w:jc w:val="center"/>
              <w:rPr>
                <w:b/>
              </w:rPr>
            </w:pPr>
            <w:r w:rsidRPr="00C26B98">
              <w:rPr>
                <w:b/>
              </w:rPr>
              <w:t xml:space="preserve">Марка  </w:t>
            </w:r>
          </w:p>
          <w:p w:rsidR="00D96DA8" w:rsidRPr="00C26B98" w:rsidRDefault="00832E5D" w:rsidP="00A35CC9">
            <w:pPr>
              <w:pStyle w:val="e"/>
              <w:ind w:firstLine="0"/>
              <w:jc w:val="center"/>
              <w:rPr>
                <w:b/>
              </w:rPr>
            </w:pPr>
            <w:r w:rsidRPr="00C26B98">
              <w:rPr>
                <w:b/>
              </w:rPr>
              <w:t>к</w:t>
            </w:r>
            <w:r w:rsidR="00D96DA8" w:rsidRPr="00C26B98">
              <w:rPr>
                <w:b/>
              </w:rPr>
              <w:t>отла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6DA8" w:rsidRPr="00C26B98" w:rsidRDefault="00D96DA8" w:rsidP="00D96DA8">
            <w:pPr>
              <w:pStyle w:val="e"/>
              <w:ind w:firstLine="0"/>
              <w:jc w:val="center"/>
              <w:rPr>
                <w:b/>
              </w:rPr>
            </w:pPr>
            <w:r w:rsidRPr="00C26B98">
              <w:rPr>
                <w:b/>
              </w:rPr>
              <w:t>Установле</w:t>
            </w:r>
            <w:r w:rsidRPr="00C26B98">
              <w:rPr>
                <w:b/>
              </w:rPr>
              <w:t>н</w:t>
            </w:r>
            <w:r w:rsidRPr="00C26B98">
              <w:rPr>
                <w:b/>
              </w:rPr>
              <w:t>ная мо</w:t>
            </w:r>
            <w:r w:rsidRPr="00C26B98">
              <w:rPr>
                <w:b/>
              </w:rPr>
              <w:t>щ</w:t>
            </w:r>
            <w:r w:rsidRPr="00C26B98">
              <w:rPr>
                <w:b/>
              </w:rPr>
              <w:t>ность, Гкал/час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6DA8" w:rsidRPr="00C26B98" w:rsidRDefault="00D96DA8" w:rsidP="00D96DA8">
            <w:pPr>
              <w:pStyle w:val="e"/>
              <w:ind w:firstLine="0"/>
              <w:jc w:val="center"/>
              <w:rPr>
                <w:b/>
              </w:rPr>
            </w:pPr>
            <w:r w:rsidRPr="00C26B98">
              <w:rPr>
                <w:b/>
              </w:rPr>
              <w:t>Располагаемая мощность, Гкал/час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6DA8" w:rsidRPr="00C26B98" w:rsidRDefault="00D96DA8" w:rsidP="00D96DA8">
            <w:pPr>
              <w:pStyle w:val="e"/>
              <w:ind w:firstLine="0"/>
              <w:jc w:val="center"/>
              <w:rPr>
                <w:b/>
              </w:rPr>
            </w:pPr>
            <w:r w:rsidRPr="00C26B98">
              <w:rPr>
                <w:b/>
              </w:rPr>
              <w:t>Год ввода в эк</w:t>
            </w:r>
            <w:r w:rsidRPr="00C26B98">
              <w:rPr>
                <w:b/>
              </w:rPr>
              <w:t>с</w:t>
            </w:r>
            <w:r w:rsidRPr="00C26B98">
              <w:rPr>
                <w:b/>
              </w:rPr>
              <w:t>плуатацию</w:t>
            </w:r>
          </w:p>
        </w:tc>
      </w:tr>
      <w:tr w:rsidR="000D64CC" w:rsidRPr="00292F36" w:rsidTr="00A35CC9">
        <w:trPr>
          <w:trHeight w:val="197"/>
        </w:trPr>
        <w:tc>
          <w:tcPr>
            <w:tcW w:w="1843" w:type="dxa"/>
            <w:vMerge w:val="restart"/>
            <w:shd w:val="clear" w:color="auto" w:fill="auto"/>
          </w:tcPr>
          <w:p w:rsidR="000D64CC" w:rsidRPr="00CB41C2" w:rsidRDefault="000D64CC" w:rsidP="002B0102">
            <w:pPr>
              <w:pStyle w:val="e"/>
              <w:ind w:firstLine="0"/>
              <w:jc w:val="left"/>
              <w:rPr>
                <w:sz w:val="20"/>
                <w:szCs w:val="20"/>
              </w:rPr>
            </w:pPr>
            <w:r w:rsidRPr="00CB41C2">
              <w:rPr>
                <w:sz w:val="20"/>
                <w:szCs w:val="20"/>
              </w:rPr>
              <w:t xml:space="preserve">Котельная </w:t>
            </w:r>
            <w:r>
              <w:rPr>
                <w:sz w:val="20"/>
                <w:szCs w:val="20"/>
              </w:rPr>
              <w:t>№</w:t>
            </w:r>
            <w:r w:rsidR="004460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 п. Солонцы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D64CC" w:rsidRPr="002B0102" w:rsidRDefault="000D64CC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КВм-1,16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4CC" w:rsidRPr="002B0102" w:rsidRDefault="000D64CC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CC" w:rsidRPr="002B0102" w:rsidRDefault="00D52C6F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64CC" w:rsidRPr="002B0102" w:rsidRDefault="000D64CC" w:rsidP="00D46DBA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0D64CC" w:rsidRPr="00292F36" w:rsidTr="00A35CC9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0D64CC" w:rsidRPr="00CB41C2" w:rsidRDefault="000D64CC" w:rsidP="00D96DA8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64CC" w:rsidRPr="002B0102" w:rsidRDefault="000D64CC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КВм-1,16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4CC" w:rsidRPr="002B0102" w:rsidRDefault="000D64CC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CC" w:rsidRPr="002B0102" w:rsidRDefault="00D52C6F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64CC" w:rsidRPr="002B0102" w:rsidRDefault="000D64CC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0D64CC" w:rsidRPr="00292F36" w:rsidTr="00A35CC9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0D64CC" w:rsidRPr="00CB41C2" w:rsidRDefault="000D64CC" w:rsidP="00D96DA8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64CC" w:rsidRPr="00491322" w:rsidRDefault="00A55F4E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КВр-1,16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4CC" w:rsidRPr="00491322" w:rsidRDefault="000D64CC" w:rsidP="00A55F4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5F4E">
              <w:rPr>
                <w:sz w:val="20"/>
                <w:szCs w:val="20"/>
              </w:rPr>
              <w:t>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CC" w:rsidRPr="00491322" w:rsidRDefault="00A55F4E" w:rsidP="00A35CC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64CC" w:rsidRPr="00491322" w:rsidRDefault="000D64CC" w:rsidP="00A55F4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5F4E">
              <w:rPr>
                <w:sz w:val="20"/>
                <w:szCs w:val="20"/>
              </w:rPr>
              <w:t>23</w:t>
            </w:r>
          </w:p>
        </w:tc>
      </w:tr>
      <w:tr w:rsidR="000D64CC" w:rsidRPr="00292F36" w:rsidTr="00A35CC9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0D64CC" w:rsidRPr="00CB41C2" w:rsidRDefault="000D64CC" w:rsidP="00D96DA8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64CC" w:rsidRPr="00491322" w:rsidRDefault="00A55F4E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КВр-1,16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4CC" w:rsidRPr="00491322" w:rsidRDefault="00A55F4E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CC" w:rsidRPr="00491322" w:rsidRDefault="00A55F4E" w:rsidP="00A35CC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0,974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64CC" w:rsidRPr="00491322" w:rsidRDefault="000D64CC" w:rsidP="00A55F4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55F4E">
              <w:rPr>
                <w:sz w:val="20"/>
                <w:szCs w:val="20"/>
              </w:rPr>
              <w:t>23</w:t>
            </w:r>
          </w:p>
        </w:tc>
      </w:tr>
      <w:tr w:rsidR="000D64CC" w:rsidRPr="00292F36" w:rsidTr="00A35CC9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0D64CC" w:rsidRPr="00CB41C2" w:rsidRDefault="000D64CC" w:rsidP="00D96DA8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64CC" w:rsidRPr="00491322" w:rsidRDefault="000D64CC" w:rsidP="002E3CA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МВК-ТКС1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4CC" w:rsidRPr="00491322" w:rsidRDefault="000D64CC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CC" w:rsidRPr="00491322" w:rsidRDefault="00D52C6F" w:rsidP="00A35CC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64CC" w:rsidRPr="00491322" w:rsidRDefault="000D64CC" w:rsidP="00D46DBA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0D64CC" w:rsidRPr="00292F36" w:rsidTr="00A35CC9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0D64CC" w:rsidRPr="00CB41C2" w:rsidRDefault="000D64CC" w:rsidP="00D96DA8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D64CC" w:rsidRDefault="000D64CC" w:rsidP="002E3CA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МВК-ТКС1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4CC" w:rsidRDefault="000D64CC" w:rsidP="000D64CC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4CC" w:rsidRDefault="00D52C6F" w:rsidP="00A35CC9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D64CC" w:rsidRDefault="000D64CC" w:rsidP="00D46DBA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</w:tr>
      <w:tr w:rsidR="00ED3FEE" w:rsidRPr="00813D9A" w:rsidTr="00ED3FEE">
        <w:trPr>
          <w:trHeight w:val="182"/>
        </w:trPr>
        <w:tc>
          <w:tcPr>
            <w:tcW w:w="1843" w:type="dxa"/>
            <w:vMerge w:val="restart"/>
            <w:shd w:val="clear" w:color="auto" w:fill="auto"/>
          </w:tcPr>
          <w:p w:rsidR="00ED3FEE" w:rsidRPr="00813D9A" w:rsidRDefault="00ED3FEE" w:rsidP="00ED3FEE">
            <w:pPr>
              <w:pStyle w:val="e"/>
              <w:ind w:firstLine="0"/>
              <w:jc w:val="left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Котельная №</w:t>
            </w:r>
            <w:r w:rsidR="004460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 </w:t>
            </w:r>
            <w:r w:rsidRPr="00813D9A">
              <w:rPr>
                <w:sz w:val="20"/>
                <w:szCs w:val="20"/>
              </w:rPr>
              <w:t>п. Солонцы (мкрн. «Живем»)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left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ТР-600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2018</w:t>
            </w:r>
          </w:p>
        </w:tc>
      </w:tr>
      <w:tr w:rsidR="00ED3FEE" w:rsidRPr="00813D9A" w:rsidTr="00ED3FEE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ED3FEE" w:rsidRPr="00813D9A" w:rsidRDefault="00ED3FEE" w:rsidP="00ED3FEE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left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ТР-600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2018</w:t>
            </w:r>
          </w:p>
        </w:tc>
      </w:tr>
      <w:tr w:rsidR="00ED3FEE" w:rsidRPr="00813D9A" w:rsidTr="00ED3FEE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ED3FEE" w:rsidRPr="00813D9A" w:rsidRDefault="00ED3FEE" w:rsidP="00ED3FEE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left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ТР-600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2018</w:t>
            </w:r>
          </w:p>
        </w:tc>
      </w:tr>
      <w:tr w:rsidR="00ED3FEE" w:rsidRPr="00813D9A" w:rsidTr="00ED3FEE">
        <w:trPr>
          <w:trHeight w:val="182"/>
        </w:trPr>
        <w:tc>
          <w:tcPr>
            <w:tcW w:w="1843" w:type="dxa"/>
            <w:vMerge/>
            <w:shd w:val="clear" w:color="auto" w:fill="auto"/>
          </w:tcPr>
          <w:p w:rsidR="00ED3FEE" w:rsidRPr="00813D9A" w:rsidRDefault="00ED3FEE" w:rsidP="00ED3FEE">
            <w:pPr>
              <w:pStyle w:val="e"/>
              <w:ind w:firstLine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left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ТР-600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0,51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FEE" w:rsidRPr="00813D9A" w:rsidRDefault="00ED3FEE" w:rsidP="00ED3FEE">
            <w:pPr>
              <w:pStyle w:val="e"/>
              <w:ind w:firstLine="0"/>
              <w:jc w:val="center"/>
              <w:rPr>
                <w:sz w:val="20"/>
                <w:szCs w:val="20"/>
              </w:rPr>
            </w:pPr>
            <w:r w:rsidRPr="00813D9A">
              <w:rPr>
                <w:sz w:val="20"/>
                <w:szCs w:val="20"/>
              </w:rPr>
              <w:t>2018</w:t>
            </w:r>
          </w:p>
        </w:tc>
      </w:tr>
    </w:tbl>
    <w:p w:rsidR="00D96DA8" w:rsidRPr="0095023C" w:rsidRDefault="00D96DA8" w:rsidP="00ED3FEE">
      <w:pPr>
        <w:pStyle w:val="e"/>
        <w:ind w:firstLine="0"/>
        <w:jc w:val="center"/>
      </w:pPr>
    </w:p>
    <w:p w:rsidR="007E3B15" w:rsidRDefault="007E3B15" w:rsidP="00D96DA8">
      <w:pPr>
        <w:pStyle w:val="e"/>
        <w:ind w:firstLine="567"/>
      </w:pPr>
    </w:p>
    <w:p w:rsidR="00D96DA8" w:rsidRPr="00110850" w:rsidRDefault="00D96DA8" w:rsidP="00C26B98">
      <w:pPr>
        <w:pStyle w:val="e"/>
        <w:ind w:firstLine="0"/>
        <w:jc w:val="center"/>
        <w:rPr>
          <w:b/>
          <w:sz w:val="28"/>
        </w:rPr>
      </w:pPr>
      <w:r w:rsidRPr="00110850">
        <w:rPr>
          <w:b/>
          <w:sz w:val="28"/>
        </w:rPr>
        <w:t>Характеристика основного оборудования источник</w:t>
      </w:r>
      <w:r w:rsidR="00491322" w:rsidRPr="00110850">
        <w:rPr>
          <w:b/>
          <w:sz w:val="28"/>
        </w:rPr>
        <w:t>ов</w:t>
      </w:r>
      <w:r w:rsidRPr="00110850">
        <w:rPr>
          <w:b/>
          <w:sz w:val="28"/>
        </w:rPr>
        <w:t xml:space="preserve"> тепловой энергии</w:t>
      </w:r>
    </w:p>
    <w:p w:rsidR="0099768A" w:rsidRPr="0095023C" w:rsidRDefault="0099768A" w:rsidP="0099768A">
      <w:pPr>
        <w:pStyle w:val="e"/>
        <w:jc w:val="right"/>
      </w:pPr>
      <w:r w:rsidRPr="0095023C">
        <w:t xml:space="preserve">Таблица </w:t>
      </w:r>
      <w:r w:rsidR="00AF60FE">
        <w:t>2</w:t>
      </w:r>
      <w:r w:rsidRPr="0095023C">
        <w:t>.2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6"/>
        <w:gridCol w:w="272"/>
        <w:gridCol w:w="4692"/>
      </w:tblGrid>
      <w:tr w:rsidR="00BB0948" w:rsidRPr="002E3CAC" w:rsidTr="00BB0948">
        <w:tc>
          <w:tcPr>
            <w:tcW w:w="5000" w:type="pct"/>
            <w:gridSpan w:val="3"/>
            <w:shd w:val="clear" w:color="auto" w:fill="auto"/>
          </w:tcPr>
          <w:p w:rsidR="00BB0948" w:rsidRPr="001C665E" w:rsidRDefault="00BB0948" w:rsidP="00712C4A">
            <w:pPr>
              <w:pStyle w:val="e"/>
              <w:ind w:firstLine="0"/>
              <w:jc w:val="center"/>
              <w:rPr>
                <w:b/>
              </w:rPr>
            </w:pPr>
            <w:r w:rsidRPr="001C665E">
              <w:rPr>
                <w:b/>
              </w:rPr>
              <w:t xml:space="preserve">Котельная </w:t>
            </w:r>
            <w:r w:rsidR="00712C4A">
              <w:rPr>
                <w:b/>
              </w:rPr>
              <w:t xml:space="preserve">№1 п. Солонцы 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1C665E" w:rsidRDefault="000504F3" w:rsidP="00D46DBA">
            <w:pPr>
              <w:pStyle w:val="e"/>
              <w:ind w:firstLine="0"/>
              <w:jc w:val="left"/>
            </w:pPr>
            <w:r w:rsidRPr="001C665E">
              <w:t xml:space="preserve">Температурный график работы, Тп/То, °С 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1C665E" w:rsidRDefault="000504F3" w:rsidP="00D46DBA">
            <w:pPr>
              <w:pStyle w:val="e"/>
              <w:ind w:firstLine="0"/>
              <w:jc w:val="center"/>
            </w:pPr>
            <w:r w:rsidRPr="001C665E">
              <w:t>95/70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1C665E" w:rsidRDefault="000504F3" w:rsidP="00D46DBA">
            <w:pPr>
              <w:pStyle w:val="e"/>
              <w:ind w:firstLine="0"/>
              <w:jc w:val="left"/>
            </w:pPr>
            <w:r w:rsidRPr="001C665E">
              <w:t>Установленная тепловая мощность оборудов</w:t>
            </w:r>
            <w:r w:rsidRPr="001C665E">
              <w:t>а</w:t>
            </w:r>
            <w:r w:rsidRPr="001C665E">
              <w:t>ния, Гкал/час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1C665E" w:rsidRDefault="001C665E" w:rsidP="00712C4A">
            <w:pPr>
              <w:pStyle w:val="e"/>
              <w:ind w:firstLine="0"/>
              <w:jc w:val="center"/>
            </w:pPr>
            <w:r w:rsidRPr="001C665E">
              <w:t>6,</w:t>
            </w:r>
            <w:r w:rsidR="00712C4A">
              <w:t>3</w:t>
            </w:r>
            <w:r w:rsidRPr="001C665E">
              <w:t>2</w:t>
            </w:r>
          </w:p>
        </w:tc>
      </w:tr>
      <w:tr w:rsidR="000504F3" w:rsidRPr="002E3CAC" w:rsidTr="00D46DBA">
        <w:tc>
          <w:tcPr>
            <w:tcW w:w="2668" w:type="pct"/>
            <w:gridSpan w:val="2"/>
            <w:shd w:val="clear" w:color="auto" w:fill="auto"/>
          </w:tcPr>
          <w:p w:rsidR="000504F3" w:rsidRPr="001C665E" w:rsidRDefault="000504F3" w:rsidP="00D46DBA">
            <w:pPr>
              <w:pStyle w:val="e"/>
              <w:ind w:firstLine="0"/>
              <w:jc w:val="left"/>
            </w:pPr>
            <w:r w:rsidRPr="001C665E">
              <w:t>Ограничения тепловой мощности</w:t>
            </w:r>
          </w:p>
        </w:tc>
        <w:tc>
          <w:tcPr>
            <w:tcW w:w="2332" w:type="pct"/>
            <w:shd w:val="clear" w:color="auto" w:fill="auto"/>
          </w:tcPr>
          <w:p w:rsidR="000504F3" w:rsidRPr="001C665E" w:rsidRDefault="000504F3" w:rsidP="00D46DBA">
            <w:pPr>
              <w:pStyle w:val="e"/>
              <w:ind w:firstLine="0"/>
              <w:jc w:val="center"/>
            </w:pPr>
            <w:r w:rsidRPr="001C665E">
              <w:t>По паспорту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495EDB" w:rsidRDefault="000504F3" w:rsidP="00D46DBA">
            <w:pPr>
              <w:pStyle w:val="e"/>
              <w:ind w:firstLine="0"/>
              <w:jc w:val="left"/>
            </w:pPr>
            <w:r w:rsidRPr="00495EDB">
              <w:t>Параметры располагаемой тепловой мощности, Гкал/ч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D52C6F" w:rsidRDefault="00D52C6F" w:rsidP="00D46DBA">
            <w:pPr>
              <w:pStyle w:val="e"/>
              <w:ind w:firstLine="0"/>
              <w:jc w:val="center"/>
            </w:pPr>
            <w:r w:rsidRPr="00D52C6F">
              <w:t>1,534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495EDB" w:rsidRDefault="000504F3" w:rsidP="00D46DBA">
            <w:pPr>
              <w:pStyle w:val="e"/>
              <w:ind w:firstLine="0"/>
              <w:jc w:val="left"/>
            </w:pPr>
            <w:r w:rsidRPr="00495EDB">
              <w:lastRenderedPageBreak/>
              <w:t>Объем потребления тепловой энергии и теплон</w:t>
            </w:r>
            <w:r w:rsidRPr="00495EDB">
              <w:t>о</w:t>
            </w:r>
            <w:r w:rsidRPr="00495EDB">
              <w:t>сителя на собственные и хозяйственные нужды, Гкал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495EDB" w:rsidRDefault="00337932" w:rsidP="00D46DBA">
            <w:pPr>
              <w:pStyle w:val="e"/>
              <w:ind w:firstLine="0"/>
              <w:jc w:val="center"/>
            </w:pPr>
            <w:r>
              <w:t>0,021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2F0AF5" w:rsidRDefault="000504F3" w:rsidP="00D46DBA">
            <w:pPr>
              <w:pStyle w:val="e"/>
              <w:ind w:firstLine="0"/>
              <w:jc w:val="left"/>
            </w:pPr>
            <w:r w:rsidRPr="002F0AF5">
              <w:t>Параметры тепловой мощности нетто, Гкал/ч</w:t>
            </w:r>
            <w:r w:rsidR="00337932">
              <w:t>, при КПД котлов 84%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2F0AF5" w:rsidRDefault="00337932" w:rsidP="000504F3">
            <w:pPr>
              <w:pStyle w:val="e"/>
              <w:ind w:firstLine="0"/>
              <w:jc w:val="center"/>
            </w:pPr>
            <w:r>
              <w:t>5,30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495EDB" w:rsidRDefault="000504F3" w:rsidP="00D46DBA">
            <w:pPr>
              <w:pStyle w:val="e"/>
              <w:ind w:firstLine="0"/>
              <w:jc w:val="left"/>
            </w:pPr>
            <w:r w:rsidRPr="00495EDB">
              <w:t>Срок ввода в эксплуатацию теплофикационного оборудования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495EDB" w:rsidRDefault="000504F3" w:rsidP="00A55F4E">
            <w:pPr>
              <w:pStyle w:val="e"/>
              <w:ind w:firstLine="0"/>
              <w:jc w:val="center"/>
            </w:pPr>
            <w:r w:rsidRPr="00495EDB">
              <w:t>201</w:t>
            </w:r>
            <w:r w:rsidR="00A55F4E">
              <w:t>5</w:t>
            </w:r>
            <w:r w:rsidRPr="00495EDB">
              <w:t>, 20</w:t>
            </w:r>
            <w:r w:rsidR="00A55F4E">
              <w:t>22</w:t>
            </w:r>
            <w:r w:rsidR="00EC0BBE" w:rsidRPr="00495EDB">
              <w:t>,</w:t>
            </w:r>
            <w:r w:rsidR="00803672">
              <w:t xml:space="preserve"> </w:t>
            </w:r>
            <w:r w:rsidR="00EC0BBE" w:rsidRPr="00495EDB">
              <w:t>20</w:t>
            </w:r>
            <w:r w:rsidR="00495EDB">
              <w:t>2</w:t>
            </w:r>
            <w:r w:rsidR="00A55F4E">
              <w:t>3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1C665E" w:rsidRDefault="000504F3" w:rsidP="00D46DBA">
            <w:pPr>
              <w:pStyle w:val="e"/>
              <w:ind w:firstLine="0"/>
              <w:jc w:val="left"/>
            </w:pPr>
            <w:r w:rsidRPr="001C665E"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1C665E" w:rsidRDefault="001C665E" w:rsidP="00A55F4E">
            <w:pPr>
              <w:pStyle w:val="e"/>
              <w:ind w:firstLine="0"/>
              <w:jc w:val="center"/>
            </w:pPr>
            <w:r w:rsidRPr="001C665E">
              <w:t>202</w:t>
            </w:r>
            <w:r w:rsidR="00A55F4E">
              <w:t>3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495EDB" w:rsidRDefault="000504F3" w:rsidP="00D46DBA">
            <w:pPr>
              <w:pStyle w:val="e"/>
              <w:ind w:firstLine="0"/>
              <w:jc w:val="left"/>
            </w:pPr>
            <w:r w:rsidRPr="00495EDB">
              <w:t>Коэффициент использования установленной мощности, %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495EDB" w:rsidRDefault="00A66396" w:rsidP="0008086A">
            <w:pPr>
              <w:pStyle w:val="Default"/>
              <w:ind w:firstLine="142"/>
              <w:jc w:val="center"/>
              <w:rPr>
                <w:color w:val="auto"/>
              </w:rPr>
            </w:pPr>
            <w:r>
              <w:rPr>
                <w:color w:val="auto"/>
              </w:rPr>
              <w:t>70,66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1C665E" w:rsidRDefault="000504F3" w:rsidP="00D46DBA">
            <w:pPr>
              <w:pStyle w:val="e"/>
              <w:ind w:firstLine="0"/>
              <w:jc w:val="left"/>
            </w:pPr>
            <w:r w:rsidRPr="001C665E">
              <w:t>Способ регулирования отпуска тепловой энергии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1C665E" w:rsidRDefault="00D819E2" w:rsidP="00712C4A">
            <w:pPr>
              <w:pStyle w:val="Default"/>
              <w:ind w:firstLine="19"/>
              <w:jc w:val="both"/>
              <w:rPr>
                <w:color w:val="auto"/>
              </w:rPr>
            </w:pPr>
            <w:r w:rsidRPr="001C665E">
              <w:rPr>
                <w:color w:val="auto"/>
              </w:rPr>
              <w:t>Качественный выбор температурного гр</w:t>
            </w:r>
            <w:r w:rsidRPr="001C665E">
              <w:rPr>
                <w:color w:val="auto"/>
              </w:rPr>
              <w:t>а</w:t>
            </w:r>
            <w:r w:rsidRPr="001C665E">
              <w:rPr>
                <w:color w:val="auto"/>
              </w:rPr>
              <w:t>фика обусловлен наличием только отоп</w:t>
            </w:r>
            <w:r w:rsidRPr="001C665E">
              <w:rPr>
                <w:color w:val="auto"/>
              </w:rPr>
              <w:t>и</w:t>
            </w:r>
            <w:r w:rsidRPr="001C665E">
              <w:rPr>
                <w:color w:val="auto"/>
              </w:rPr>
              <w:t>тельной нагрузки у отапливаемых объе</w:t>
            </w:r>
            <w:r w:rsidRPr="001C665E">
              <w:rPr>
                <w:color w:val="auto"/>
              </w:rPr>
              <w:t>к</w:t>
            </w:r>
            <w:r w:rsidRPr="001C665E">
              <w:rPr>
                <w:color w:val="auto"/>
              </w:rPr>
              <w:t xml:space="preserve">тов </w:t>
            </w:r>
            <w:r w:rsidR="00712C4A">
              <w:t>котельной №1 п. Солонцы</w:t>
            </w:r>
            <w:r w:rsidRPr="001C665E">
              <w:rPr>
                <w:color w:val="auto"/>
              </w:rPr>
              <w:t xml:space="preserve"> и непосре</w:t>
            </w:r>
            <w:r w:rsidRPr="001C665E">
              <w:rPr>
                <w:color w:val="auto"/>
              </w:rPr>
              <w:t>д</w:t>
            </w:r>
            <w:r w:rsidRPr="001C665E">
              <w:rPr>
                <w:color w:val="auto"/>
              </w:rPr>
              <w:t>ственным присоединением абонентов к тепловым сетям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1C665E" w:rsidRDefault="000504F3" w:rsidP="00D46DBA">
            <w:pPr>
              <w:pStyle w:val="e"/>
              <w:ind w:firstLine="0"/>
              <w:jc w:val="left"/>
            </w:pPr>
            <w:r w:rsidRPr="001C665E">
              <w:t>Способ учета тепла, отпущенного в тепловые с</w:t>
            </w:r>
            <w:r w:rsidRPr="001C665E">
              <w:t>е</w:t>
            </w:r>
            <w:r w:rsidRPr="001C665E">
              <w:t>ти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1C665E" w:rsidRDefault="00D819E2" w:rsidP="00D46DBA">
            <w:pPr>
              <w:pStyle w:val="e"/>
              <w:ind w:firstLine="0"/>
            </w:pPr>
            <w:r w:rsidRPr="001C665E">
              <w:t>Расчетный, в зависимости от тепловых н</w:t>
            </w:r>
            <w:r w:rsidRPr="001C665E">
              <w:t>а</w:t>
            </w:r>
            <w:r w:rsidRPr="001C665E">
              <w:t>грузок потребителей и показаний темпер</w:t>
            </w:r>
            <w:r w:rsidRPr="001C665E">
              <w:t>а</w:t>
            </w:r>
            <w:r w:rsidRPr="001C665E">
              <w:t>тур теплоносителя в подающем и обратном трубопроводах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1C665E" w:rsidRDefault="000504F3" w:rsidP="00A55F4E">
            <w:pPr>
              <w:pStyle w:val="e"/>
              <w:ind w:firstLine="0"/>
              <w:jc w:val="left"/>
            </w:pPr>
            <w:r w:rsidRPr="001C665E">
              <w:t>Статистика отказов и восстановлений оборудов</w:t>
            </w:r>
            <w:r w:rsidRPr="001C665E">
              <w:t>а</w:t>
            </w:r>
            <w:r w:rsidRPr="001C665E">
              <w:t>ния источников тепловой энергии</w:t>
            </w:r>
            <w:r w:rsidR="00337932">
              <w:t xml:space="preserve"> за отопител</w:t>
            </w:r>
            <w:r w:rsidR="00337932">
              <w:t>ь</w:t>
            </w:r>
            <w:r w:rsidR="00337932">
              <w:t>ный период 202</w:t>
            </w:r>
            <w:r w:rsidR="00A55F4E">
              <w:t>2</w:t>
            </w:r>
            <w:r w:rsidR="00337932">
              <w:t>-202</w:t>
            </w:r>
            <w:r w:rsidR="00A55F4E">
              <w:t>3</w:t>
            </w:r>
            <w:r w:rsidR="00337932">
              <w:t xml:space="preserve"> г.г.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1C665E" w:rsidRDefault="00A55F4E" w:rsidP="00A55F4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337932">
              <w:rPr>
                <w:szCs w:val="24"/>
              </w:rPr>
              <w:t xml:space="preserve"> остановки подачи тепловой энергии, </w:t>
            </w:r>
            <w:r>
              <w:rPr>
                <w:szCs w:val="24"/>
              </w:rPr>
              <w:t xml:space="preserve">8 </w:t>
            </w:r>
            <w:r w:rsidR="00337932">
              <w:rPr>
                <w:szCs w:val="24"/>
              </w:rPr>
              <w:t>восстановления подачи тепловой энергии</w:t>
            </w:r>
          </w:p>
        </w:tc>
      </w:tr>
      <w:tr w:rsidR="000504F3" w:rsidRPr="002E3CAC" w:rsidTr="0099768A">
        <w:tc>
          <w:tcPr>
            <w:tcW w:w="2668" w:type="pct"/>
            <w:gridSpan w:val="2"/>
            <w:shd w:val="clear" w:color="auto" w:fill="auto"/>
          </w:tcPr>
          <w:p w:rsidR="000504F3" w:rsidRPr="008D4682" w:rsidRDefault="000504F3" w:rsidP="00D46DBA">
            <w:pPr>
              <w:pStyle w:val="e"/>
              <w:ind w:firstLine="0"/>
              <w:jc w:val="left"/>
            </w:pPr>
            <w:r w:rsidRPr="008D4682"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2332" w:type="pct"/>
            <w:shd w:val="clear" w:color="auto" w:fill="auto"/>
            <w:vAlign w:val="center"/>
          </w:tcPr>
          <w:p w:rsidR="000504F3" w:rsidRPr="008D4682" w:rsidRDefault="000504F3" w:rsidP="00D46DBA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D4682">
              <w:rPr>
                <w:szCs w:val="24"/>
              </w:rPr>
              <w:t>Не выдавались</w:t>
            </w:r>
          </w:p>
        </w:tc>
      </w:tr>
      <w:tr w:rsidR="00ED3FEE" w:rsidRPr="002E3CAC" w:rsidTr="00ED3FEE">
        <w:trPr>
          <w:trHeight w:val="534"/>
        </w:trPr>
        <w:tc>
          <w:tcPr>
            <w:tcW w:w="5000" w:type="pct"/>
            <w:gridSpan w:val="3"/>
            <w:shd w:val="clear" w:color="auto" w:fill="auto"/>
          </w:tcPr>
          <w:p w:rsidR="00ED3FEE" w:rsidRPr="001C665E" w:rsidRDefault="00ED3FEE" w:rsidP="00ED3FEE">
            <w:pPr>
              <w:pStyle w:val="e"/>
              <w:ind w:firstLine="0"/>
              <w:jc w:val="center"/>
              <w:rPr>
                <w:b/>
              </w:rPr>
            </w:pPr>
            <w:bookmarkStart w:id="12" w:name="_Toc369251943"/>
            <w:r w:rsidRPr="001C665E">
              <w:rPr>
                <w:b/>
              </w:rPr>
              <w:t xml:space="preserve">Котельная </w:t>
            </w:r>
            <w:r>
              <w:rPr>
                <w:b/>
              </w:rPr>
              <w:t>№2 п. Солонцы (мкрн. «Живем»)</w:t>
            </w:r>
          </w:p>
        </w:tc>
      </w:tr>
      <w:tr w:rsidR="00ED3FEE" w:rsidRPr="001C665E" w:rsidTr="00ED3FEE">
        <w:tc>
          <w:tcPr>
            <w:tcW w:w="2533" w:type="pct"/>
            <w:shd w:val="clear" w:color="auto" w:fill="auto"/>
          </w:tcPr>
          <w:p w:rsidR="00ED3FEE" w:rsidRPr="001C665E" w:rsidRDefault="00ED3FEE" w:rsidP="00ED3FEE">
            <w:pPr>
              <w:pStyle w:val="e"/>
              <w:ind w:firstLine="0"/>
              <w:jc w:val="left"/>
            </w:pPr>
            <w:r w:rsidRPr="001C665E">
              <w:t xml:space="preserve">Температурный график работы, Тп/То, °С 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95/70</w:t>
            </w:r>
          </w:p>
        </w:tc>
      </w:tr>
      <w:tr w:rsidR="00ED3FEE" w:rsidRPr="001C665E" w:rsidTr="00ED3FEE">
        <w:tc>
          <w:tcPr>
            <w:tcW w:w="2533" w:type="pct"/>
            <w:shd w:val="clear" w:color="auto" w:fill="auto"/>
          </w:tcPr>
          <w:p w:rsidR="00ED3FEE" w:rsidRPr="001C665E" w:rsidRDefault="00ED3FEE" w:rsidP="00ED3FEE">
            <w:pPr>
              <w:pStyle w:val="e"/>
              <w:ind w:firstLine="0"/>
              <w:jc w:val="left"/>
            </w:pPr>
            <w:r w:rsidRPr="001C665E">
              <w:t>Установленная тепловая мощность оборудов</w:t>
            </w:r>
            <w:r w:rsidRPr="001C665E">
              <w:t>а</w:t>
            </w:r>
            <w:r w:rsidRPr="001C665E">
              <w:t>ния, Гкал/час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2,064</w:t>
            </w:r>
          </w:p>
        </w:tc>
      </w:tr>
      <w:tr w:rsidR="00ED3FEE" w:rsidRPr="001C665E" w:rsidTr="00ED3FEE">
        <w:tc>
          <w:tcPr>
            <w:tcW w:w="2533" w:type="pct"/>
            <w:shd w:val="clear" w:color="auto" w:fill="auto"/>
          </w:tcPr>
          <w:p w:rsidR="00ED3FEE" w:rsidRPr="001C665E" w:rsidRDefault="00ED3FEE" w:rsidP="00ED3FEE">
            <w:pPr>
              <w:pStyle w:val="e"/>
              <w:ind w:firstLine="0"/>
              <w:jc w:val="left"/>
            </w:pPr>
            <w:r w:rsidRPr="001C665E">
              <w:t>Ограничения тепловой мощности</w:t>
            </w:r>
          </w:p>
        </w:tc>
        <w:tc>
          <w:tcPr>
            <w:tcW w:w="2467" w:type="pct"/>
            <w:gridSpan w:val="2"/>
            <w:shd w:val="clear" w:color="auto" w:fill="auto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По паспорту</w:t>
            </w:r>
          </w:p>
        </w:tc>
      </w:tr>
      <w:tr w:rsidR="00ED3FEE" w:rsidRPr="00495EDB" w:rsidTr="00ED3FEE">
        <w:tc>
          <w:tcPr>
            <w:tcW w:w="2533" w:type="pct"/>
            <w:shd w:val="clear" w:color="auto" w:fill="auto"/>
          </w:tcPr>
          <w:p w:rsidR="00ED3FEE" w:rsidRPr="00183424" w:rsidRDefault="00ED3FEE" w:rsidP="00ED3FEE">
            <w:pPr>
              <w:pStyle w:val="e"/>
              <w:ind w:firstLine="0"/>
              <w:jc w:val="left"/>
            </w:pPr>
            <w:r w:rsidRPr="00183424">
              <w:t>Параметры располагаемой тепловой мощн</w:t>
            </w:r>
            <w:r w:rsidRPr="00183424">
              <w:t>о</w:t>
            </w:r>
            <w:r w:rsidRPr="00183424">
              <w:t>сти, Гкал/ч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2,064</w:t>
            </w:r>
          </w:p>
        </w:tc>
      </w:tr>
      <w:tr w:rsidR="00ED3FEE" w:rsidRPr="002E3CAC" w:rsidTr="00ED3FEE">
        <w:tc>
          <w:tcPr>
            <w:tcW w:w="2533" w:type="pct"/>
            <w:shd w:val="clear" w:color="auto" w:fill="auto"/>
          </w:tcPr>
          <w:p w:rsidR="00ED3FEE" w:rsidRPr="00183424" w:rsidRDefault="00ED3FEE" w:rsidP="00ED3FEE">
            <w:pPr>
              <w:pStyle w:val="e"/>
              <w:ind w:firstLine="0"/>
              <w:jc w:val="left"/>
            </w:pPr>
            <w:r w:rsidRPr="00183424">
              <w:t>Объем потребления тепловой энергии и тепл</w:t>
            </w:r>
            <w:r w:rsidRPr="00183424">
              <w:t>о</w:t>
            </w:r>
            <w:r w:rsidRPr="00183424">
              <w:t>носителя на собственные и хозяйственные н</w:t>
            </w:r>
            <w:r w:rsidRPr="00183424">
              <w:t>у</w:t>
            </w:r>
            <w:r w:rsidRPr="00183424">
              <w:t>жды, Гкал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0,0005</w:t>
            </w:r>
          </w:p>
        </w:tc>
      </w:tr>
      <w:tr w:rsidR="00ED3FEE" w:rsidRPr="001C665E" w:rsidTr="00ED3FEE">
        <w:tc>
          <w:tcPr>
            <w:tcW w:w="2533" w:type="pct"/>
            <w:shd w:val="clear" w:color="auto" w:fill="auto"/>
          </w:tcPr>
          <w:p w:rsidR="00ED3FEE" w:rsidRPr="001C665E" w:rsidRDefault="00ED3FEE" w:rsidP="00ED3FEE">
            <w:pPr>
              <w:pStyle w:val="e"/>
              <w:ind w:firstLine="0"/>
              <w:jc w:val="left"/>
            </w:pPr>
            <w:r w:rsidRPr="001C665E">
              <w:t>Параметры тепловой мощности нетто, Гкал/ч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2,064</w:t>
            </w:r>
          </w:p>
        </w:tc>
      </w:tr>
      <w:tr w:rsidR="00ED3FEE" w:rsidRPr="001C665E" w:rsidTr="00ED3FEE">
        <w:tc>
          <w:tcPr>
            <w:tcW w:w="2533" w:type="pct"/>
            <w:shd w:val="clear" w:color="auto" w:fill="auto"/>
          </w:tcPr>
          <w:p w:rsidR="00ED3FEE" w:rsidRPr="001C665E" w:rsidRDefault="00ED3FEE" w:rsidP="00ED3FEE">
            <w:pPr>
              <w:pStyle w:val="e"/>
              <w:ind w:firstLine="0"/>
              <w:jc w:val="left"/>
            </w:pPr>
            <w:r w:rsidRPr="001C665E">
              <w:t>Срок ввода в эксплуатацию теплофикационн</w:t>
            </w:r>
            <w:r w:rsidRPr="001C665E">
              <w:t>о</w:t>
            </w:r>
            <w:r w:rsidRPr="001C665E">
              <w:t>го оборудования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2018</w:t>
            </w:r>
          </w:p>
        </w:tc>
      </w:tr>
      <w:tr w:rsidR="00ED3FEE" w:rsidRPr="001C665E" w:rsidTr="00ED3FEE">
        <w:tc>
          <w:tcPr>
            <w:tcW w:w="2533" w:type="pct"/>
            <w:shd w:val="clear" w:color="auto" w:fill="auto"/>
          </w:tcPr>
          <w:p w:rsidR="00ED3FEE" w:rsidRPr="001C665E" w:rsidRDefault="00ED3FEE" w:rsidP="00ED3FEE">
            <w:pPr>
              <w:pStyle w:val="e"/>
              <w:ind w:firstLine="0"/>
              <w:jc w:val="left"/>
            </w:pPr>
            <w:r w:rsidRPr="001C665E">
              <w:t>Год последнего освидетельствования при д</w:t>
            </w:r>
            <w:r w:rsidRPr="001C665E">
              <w:t>о</w:t>
            </w:r>
            <w:r w:rsidRPr="001C665E">
              <w:t>пуске к эксплуатации после ремонтов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e"/>
              <w:ind w:firstLine="0"/>
              <w:jc w:val="center"/>
            </w:pPr>
            <w:r w:rsidRPr="00ED3FEE">
              <w:t>2022</w:t>
            </w:r>
          </w:p>
        </w:tc>
      </w:tr>
      <w:tr w:rsidR="00ED3FEE" w:rsidRPr="00183424" w:rsidTr="00ED3FEE">
        <w:tc>
          <w:tcPr>
            <w:tcW w:w="2533" w:type="pct"/>
            <w:shd w:val="clear" w:color="auto" w:fill="auto"/>
          </w:tcPr>
          <w:p w:rsidR="00ED3FEE" w:rsidRPr="00183424" w:rsidRDefault="00ED3FEE" w:rsidP="00ED3FEE">
            <w:pPr>
              <w:pStyle w:val="e"/>
              <w:ind w:firstLine="0"/>
              <w:jc w:val="left"/>
            </w:pPr>
            <w:r w:rsidRPr="00183424">
              <w:t>Коэффициент использования установленной мощности, %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Default"/>
              <w:ind w:firstLine="142"/>
              <w:jc w:val="center"/>
              <w:rPr>
                <w:color w:val="auto"/>
              </w:rPr>
            </w:pPr>
            <w:r w:rsidRPr="00ED3FEE">
              <w:rPr>
                <w:color w:val="auto"/>
              </w:rPr>
              <w:t>87-88</w:t>
            </w:r>
          </w:p>
        </w:tc>
      </w:tr>
      <w:tr w:rsidR="00ED3FEE" w:rsidRPr="002E3CAC" w:rsidTr="00ED3FEE">
        <w:tc>
          <w:tcPr>
            <w:tcW w:w="2533" w:type="pct"/>
            <w:shd w:val="clear" w:color="auto" w:fill="auto"/>
          </w:tcPr>
          <w:p w:rsidR="00ED3FEE" w:rsidRPr="002E3CAC" w:rsidRDefault="00ED3FEE" w:rsidP="00ED3FEE">
            <w:pPr>
              <w:pStyle w:val="e"/>
              <w:ind w:firstLine="0"/>
              <w:jc w:val="left"/>
              <w:rPr>
                <w:highlight w:val="yellow"/>
              </w:rPr>
            </w:pPr>
            <w:r w:rsidRPr="002F0AF5">
              <w:lastRenderedPageBreak/>
              <w:t>Способ регулирования отпуска тепловой эне</w:t>
            </w:r>
            <w:r w:rsidRPr="002F0AF5">
              <w:t>р</w:t>
            </w:r>
            <w:r w:rsidRPr="002F0AF5">
              <w:t>гии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Default"/>
              <w:ind w:firstLine="19"/>
              <w:jc w:val="both"/>
              <w:rPr>
                <w:color w:val="auto"/>
              </w:rPr>
            </w:pPr>
            <w:r w:rsidRPr="00ED3FEE">
              <w:rPr>
                <w:color w:val="auto"/>
              </w:rPr>
              <w:t xml:space="preserve">Узел учета тепловой энергии на базе </w:t>
            </w:r>
          </w:p>
          <w:p w:rsidR="00ED3FEE" w:rsidRPr="00ED3FEE" w:rsidRDefault="00ED3FEE" w:rsidP="00ED3FEE">
            <w:pPr>
              <w:pStyle w:val="Default"/>
              <w:ind w:firstLine="19"/>
              <w:jc w:val="both"/>
              <w:rPr>
                <w:color w:val="auto"/>
              </w:rPr>
            </w:pPr>
            <w:r w:rsidRPr="00ED3FEE">
              <w:rPr>
                <w:color w:val="auto"/>
              </w:rPr>
              <w:t>ТВ7-04-м.</w:t>
            </w:r>
          </w:p>
          <w:p w:rsidR="00ED3FEE" w:rsidRPr="00ED3FEE" w:rsidRDefault="00ED3FEE" w:rsidP="00ED3FEE">
            <w:pPr>
              <w:pStyle w:val="Default"/>
              <w:ind w:firstLine="19"/>
              <w:jc w:val="both"/>
              <w:rPr>
                <w:color w:val="auto"/>
              </w:rPr>
            </w:pPr>
            <w:r w:rsidRPr="00ED3FEE">
              <w:rPr>
                <w:color w:val="auto"/>
              </w:rPr>
              <w:t>Индивидуальный тепловой пункт.</w:t>
            </w:r>
          </w:p>
          <w:p w:rsidR="00ED3FEE" w:rsidRPr="00ED3FEE" w:rsidRDefault="00ED3FEE" w:rsidP="00ED3FEE">
            <w:pPr>
              <w:pStyle w:val="Default"/>
              <w:ind w:firstLine="19"/>
              <w:jc w:val="both"/>
              <w:rPr>
                <w:color w:val="auto"/>
              </w:rPr>
            </w:pPr>
            <w:r w:rsidRPr="00ED3FEE">
              <w:rPr>
                <w:color w:val="auto"/>
              </w:rPr>
              <w:t>Согласно проектам.</w:t>
            </w:r>
          </w:p>
        </w:tc>
      </w:tr>
      <w:tr w:rsidR="00ED3FEE" w:rsidRPr="002F0AF5" w:rsidTr="00ED3FEE">
        <w:tc>
          <w:tcPr>
            <w:tcW w:w="2533" w:type="pct"/>
            <w:shd w:val="clear" w:color="auto" w:fill="auto"/>
          </w:tcPr>
          <w:p w:rsidR="00ED3FEE" w:rsidRPr="002F0AF5" w:rsidRDefault="00ED3FEE" w:rsidP="00ED3FEE">
            <w:pPr>
              <w:pStyle w:val="e"/>
              <w:ind w:firstLine="0"/>
              <w:jc w:val="left"/>
            </w:pPr>
            <w:r w:rsidRPr="002F0AF5">
              <w:t>Способ учета тепла, отпущенного в тепловые сети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pStyle w:val="Default"/>
              <w:ind w:firstLine="19"/>
              <w:jc w:val="both"/>
              <w:rPr>
                <w:color w:val="auto"/>
              </w:rPr>
            </w:pPr>
            <w:r w:rsidRPr="00ED3FEE">
              <w:rPr>
                <w:color w:val="auto"/>
              </w:rPr>
              <w:t xml:space="preserve">Узел учета тепловой энергии на базе </w:t>
            </w:r>
          </w:p>
          <w:p w:rsidR="00ED3FEE" w:rsidRPr="00ED3FEE" w:rsidRDefault="00ED3FEE" w:rsidP="00ED3FEE">
            <w:pPr>
              <w:pStyle w:val="Default"/>
              <w:ind w:firstLine="19"/>
              <w:jc w:val="both"/>
              <w:rPr>
                <w:color w:val="auto"/>
              </w:rPr>
            </w:pPr>
            <w:r w:rsidRPr="00ED3FEE">
              <w:rPr>
                <w:color w:val="auto"/>
              </w:rPr>
              <w:t>ТВ7-04-м.</w:t>
            </w:r>
          </w:p>
          <w:p w:rsidR="00ED3FEE" w:rsidRPr="00ED3FEE" w:rsidRDefault="00ED3FEE" w:rsidP="00ED3FEE">
            <w:pPr>
              <w:pStyle w:val="Default"/>
              <w:ind w:firstLine="19"/>
              <w:jc w:val="both"/>
              <w:rPr>
                <w:color w:val="auto"/>
              </w:rPr>
            </w:pPr>
            <w:r w:rsidRPr="00ED3FEE">
              <w:rPr>
                <w:color w:val="auto"/>
              </w:rPr>
              <w:t>Индивидуальный тепловой пункт.</w:t>
            </w:r>
          </w:p>
          <w:p w:rsidR="00ED3FEE" w:rsidRPr="00ED3FEE" w:rsidRDefault="00ED3FEE" w:rsidP="00ED3FEE">
            <w:pPr>
              <w:pStyle w:val="e"/>
              <w:ind w:firstLine="0"/>
            </w:pPr>
            <w:r w:rsidRPr="00ED3FEE">
              <w:t>Согласно проектам.</w:t>
            </w:r>
          </w:p>
        </w:tc>
      </w:tr>
      <w:tr w:rsidR="00ED3FEE" w:rsidRPr="002F0AF5" w:rsidTr="00ED3FEE">
        <w:tc>
          <w:tcPr>
            <w:tcW w:w="2533" w:type="pct"/>
            <w:shd w:val="clear" w:color="auto" w:fill="auto"/>
          </w:tcPr>
          <w:p w:rsidR="00ED3FEE" w:rsidRPr="002F0AF5" w:rsidRDefault="00ED3FEE" w:rsidP="00ED3FEE">
            <w:pPr>
              <w:pStyle w:val="e"/>
              <w:ind w:firstLine="0"/>
              <w:jc w:val="left"/>
            </w:pPr>
            <w:r w:rsidRPr="002F0AF5">
              <w:t>Статистика отказов и восстановлений обор</w:t>
            </w:r>
            <w:r w:rsidRPr="002F0AF5">
              <w:t>у</w:t>
            </w:r>
            <w:r w:rsidRPr="002F0AF5">
              <w:t>дования источников тепловой энергии</w:t>
            </w:r>
            <w:r w:rsidR="001F4FC3">
              <w:t xml:space="preserve"> за от</w:t>
            </w:r>
            <w:r w:rsidR="001F4FC3">
              <w:t>о</w:t>
            </w:r>
            <w:r w:rsidR="001F4FC3">
              <w:t>пительный период 2021-2022 г.г.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1F4FC3" w:rsidP="00ED3FE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Отказов оборудования не было</w:t>
            </w:r>
          </w:p>
        </w:tc>
      </w:tr>
      <w:tr w:rsidR="00ED3FEE" w:rsidRPr="008D4682" w:rsidTr="00ED3FEE">
        <w:tc>
          <w:tcPr>
            <w:tcW w:w="2533" w:type="pct"/>
            <w:shd w:val="clear" w:color="auto" w:fill="auto"/>
          </w:tcPr>
          <w:p w:rsidR="00ED3FEE" w:rsidRPr="008D4682" w:rsidRDefault="00ED3FEE" w:rsidP="00ED3FEE">
            <w:pPr>
              <w:pStyle w:val="e"/>
              <w:ind w:firstLine="0"/>
              <w:jc w:val="left"/>
            </w:pPr>
            <w:r w:rsidRPr="008D4682">
              <w:t>Предписания надзорных органов по запрещ</w:t>
            </w:r>
            <w:r w:rsidRPr="008D4682">
              <w:t>е</w:t>
            </w:r>
            <w:r w:rsidRPr="008D4682">
              <w:t>нию дальнейшей эксплуатации источников т</w:t>
            </w:r>
            <w:r w:rsidRPr="008D4682">
              <w:t>е</w:t>
            </w:r>
            <w:r w:rsidRPr="008D4682">
              <w:t>пловой энергии</w:t>
            </w:r>
          </w:p>
        </w:tc>
        <w:tc>
          <w:tcPr>
            <w:tcW w:w="2467" w:type="pct"/>
            <w:gridSpan w:val="2"/>
            <w:shd w:val="clear" w:color="auto" w:fill="auto"/>
            <w:vAlign w:val="center"/>
          </w:tcPr>
          <w:p w:rsidR="00ED3FEE" w:rsidRPr="00ED3FEE" w:rsidRDefault="00ED3FEE" w:rsidP="00ED3FE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ED3FEE">
              <w:rPr>
                <w:szCs w:val="24"/>
              </w:rPr>
              <w:t>Не выдавались</w:t>
            </w:r>
          </w:p>
        </w:tc>
      </w:tr>
    </w:tbl>
    <w:p w:rsidR="003A4F4B" w:rsidRDefault="003A4F4B" w:rsidP="0099768A">
      <w:pPr>
        <w:pStyle w:val="2"/>
        <w:numPr>
          <w:ilvl w:val="0"/>
          <w:numId w:val="0"/>
        </w:numPr>
        <w:ind w:left="427"/>
        <w:jc w:val="left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712C4A" w:rsidRDefault="00712C4A" w:rsidP="00712C4A">
      <w:pPr>
        <w:pStyle w:val="e"/>
      </w:pPr>
    </w:p>
    <w:p w:rsidR="0099768A" w:rsidRPr="00110850" w:rsidRDefault="0099768A" w:rsidP="0099768A">
      <w:pPr>
        <w:pStyle w:val="2"/>
        <w:numPr>
          <w:ilvl w:val="0"/>
          <w:numId w:val="0"/>
        </w:numPr>
        <w:ind w:left="427"/>
        <w:jc w:val="left"/>
        <w:rPr>
          <w:sz w:val="28"/>
        </w:rPr>
      </w:pPr>
      <w:bookmarkStart w:id="13" w:name="_Toc122982345"/>
      <w:bookmarkStart w:id="14" w:name="_Toc122982408"/>
      <w:r w:rsidRPr="00110850">
        <w:rPr>
          <w:sz w:val="28"/>
        </w:rPr>
        <w:lastRenderedPageBreak/>
        <w:t xml:space="preserve">Часть </w:t>
      </w:r>
      <w:r w:rsidR="00054471" w:rsidRPr="00110850">
        <w:rPr>
          <w:sz w:val="28"/>
        </w:rPr>
        <w:t>3</w:t>
      </w:r>
      <w:r w:rsidRPr="00110850">
        <w:rPr>
          <w:sz w:val="28"/>
        </w:rPr>
        <w:t>. Тепловые сети</w:t>
      </w:r>
      <w:bookmarkEnd w:id="12"/>
      <w:bookmarkEnd w:id="13"/>
      <w:bookmarkEnd w:id="14"/>
    </w:p>
    <w:p w:rsidR="0099768A" w:rsidRPr="00110850" w:rsidRDefault="0099768A" w:rsidP="008D4682">
      <w:pPr>
        <w:pStyle w:val="aff8"/>
        <w:spacing w:line="360" w:lineRule="auto"/>
        <w:ind w:firstLine="559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>Система теплоснабжения включает в себя: источники тепла, тепловые сети и системы теплопотребления.</w:t>
      </w:r>
    </w:p>
    <w:p w:rsidR="007E3CE7" w:rsidRDefault="00515A83" w:rsidP="008D4682">
      <w:pPr>
        <w:pStyle w:val="aff8"/>
        <w:spacing w:line="360" w:lineRule="auto"/>
        <w:ind w:firstLine="559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>Обща</w:t>
      </w:r>
      <w:r w:rsidR="001E3EAE" w:rsidRPr="00110850">
        <w:rPr>
          <w:rFonts w:ascii="Times New Roman" w:hAnsi="Times New Roman"/>
          <w:sz w:val="28"/>
        </w:rPr>
        <w:t xml:space="preserve">я протяженность тепловых сетей </w:t>
      </w:r>
      <w:r w:rsidR="001E3337">
        <w:rPr>
          <w:rFonts w:ascii="Times New Roman" w:hAnsi="Times New Roman"/>
          <w:sz w:val="28"/>
        </w:rPr>
        <w:t>Солонцовского</w:t>
      </w:r>
      <w:r w:rsidR="00773459" w:rsidRPr="00110850">
        <w:rPr>
          <w:rFonts w:ascii="Times New Roman" w:hAnsi="Times New Roman"/>
          <w:sz w:val="28"/>
        </w:rPr>
        <w:t xml:space="preserve"> сельсовет</w:t>
      </w:r>
      <w:r w:rsidR="00DF59A1" w:rsidRPr="00110850">
        <w:rPr>
          <w:rFonts w:ascii="Times New Roman" w:hAnsi="Times New Roman"/>
          <w:sz w:val="28"/>
        </w:rPr>
        <w:t>а</w:t>
      </w:r>
      <w:r w:rsidR="002F0AF5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z w:val="28"/>
        </w:rPr>
        <w:t>составл</w:t>
      </w:r>
      <w:r w:rsidRPr="00110850">
        <w:rPr>
          <w:rFonts w:ascii="Times New Roman" w:hAnsi="Times New Roman"/>
          <w:sz w:val="28"/>
        </w:rPr>
        <w:t>я</w:t>
      </w:r>
      <w:r w:rsidRPr="00110850">
        <w:rPr>
          <w:rFonts w:ascii="Times New Roman" w:hAnsi="Times New Roman"/>
          <w:sz w:val="28"/>
        </w:rPr>
        <w:t xml:space="preserve">ет </w:t>
      </w:r>
      <w:r w:rsidR="001F4FC3">
        <w:rPr>
          <w:rFonts w:ascii="Times New Roman" w:hAnsi="Times New Roman" w:cs="Times New Roman"/>
          <w:sz w:val="28"/>
        </w:rPr>
        <w:t>2911,2</w:t>
      </w:r>
      <w:r w:rsidR="008D4682" w:rsidRPr="00110850">
        <w:rPr>
          <w:b/>
          <w:sz w:val="28"/>
        </w:rPr>
        <w:t xml:space="preserve"> </w:t>
      </w:r>
      <w:r w:rsidR="0099768A" w:rsidRPr="00110850">
        <w:rPr>
          <w:rFonts w:ascii="Times New Roman" w:hAnsi="Times New Roman"/>
          <w:sz w:val="28"/>
        </w:rPr>
        <w:t>м в двухтрубном исполнении</w:t>
      </w:r>
      <w:r w:rsidR="002F0AF5" w:rsidRPr="00110850">
        <w:rPr>
          <w:rFonts w:ascii="Times New Roman" w:hAnsi="Times New Roman"/>
          <w:sz w:val="28"/>
        </w:rPr>
        <w:t xml:space="preserve">, в том числе: </w:t>
      </w:r>
      <w:r w:rsidR="001F4FC3">
        <w:rPr>
          <w:rFonts w:ascii="Times New Roman" w:hAnsi="Times New Roman"/>
          <w:sz w:val="28"/>
        </w:rPr>
        <w:t xml:space="preserve">от </w:t>
      </w:r>
      <w:r w:rsidR="00712C4A">
        <w:rPr>
          <w:rFonts w:ascii="Times New Roman" w:hAnsi="Times New Roman"/>
          <w:sz w:val="28"/>
        </w:rPr>
        <w:t>котельн</w:t>
      </w:r>
      <w:r w:rsidR="001F4FC3">
        <w:rPr>
          <w:rFonts w:ascii="Times New Roman" w:hAnsi="Times New Roman"/>
          <w:sz w:val="28"/>
        </w:rPr>
        <w:t>ой</w:t>
      </w:r>
      <w:r w:rsidR="00712C4A">
        <w:rPr>
          <w:rFonts w:ascii="Times New Roman" w:hAnsi="Times New Roman"/>
          <w:sz w:val="28"/>
        </w:rPr>
        <w:t xml:space="preserve"> №1 п. Соло</w:t>
      </w:r>
      <w:r w:rsidR="00712C4A">
        <w:rPr>
          <w:rFonts w:ascii="Times New Roman" w:hAnsi="Times New Roman"/>
          <w:sz w:val="28"/>
        </w:rPr>
        <w:t>н</w:t>
      </w:r>
      <w:r w:rsidR="00712C4A">
        <w:rPr>
          <w:rFonts w:ascii="Times New Roman" w:hAnsi="Times New Roman"/>
          <w:sz w:val="28"/>
        </w:rPr>
        <w:t>цы – 1527 м</w:t>
      </w:r>
      <w:r w:rsidR="001F4FC3">
        <w:rPr>
          <w:rFonts w:ascii="Times New Roman" w:hAnsi="Times New Roman"/>
          <w:sz w:val="28"/>
        </w:rPr>
        <w:t xml:space="preserve"> муниципальных сетей</w:t>
      </w:r>
      <w:r w:rsidR="00712C4A">
        <w:rPr>
          <w:rFonts w:ascii="Times New Roman" w:hAnsi="Times New Roman"/>
          <w:sz w:val="28"/>
        </w:rPr>
        <w:t xml:space="preserve">, </w:t>
      </w:r>
      <w:r w:rsidR="001F4FC3">
        <w:rPr>
          <w:rFonts w:ascii="Times New Roman" w:hAnsi="Times New Roman"/>
          <w:sz w:val="28"/>
        </w:rPr>
        <w:t>865 м сетей находящихся в частной собс</w:t>
      </w:r>
      <w:r w:rsidR="001F4FC3">
        <w:rPr>
          <w:rFonts w:ascii="Times New Roman" w:hAnsi="Times New Roman"/>
          <w:sz w:val="28"/>
        </w:rPr>
        <w:t>т</w:t>
      </w:r>
      <w:r w:rsidR="001F4FC3">
        <w:rPr>
          <w:rFonts w:ascii="Times New Roman" w:hAnsi="Times New Roman"/>
          <w:sz w:val="28"/>
        </w:rPr>
        <w:t xml:space="preserve">венности, от </w:t>
      </w:r>
      <w:r w:rsidR="00712C4A">
        <w:rPr>
          <w:rFonts w:ascii="Times New Roman" w:hAnsi="Times New Roman"/>
          <w:sz w:val="28"/>
        </w:rPr>
        <w:t>котельн</w:t>
      </w:r>
      <w:r w:rsidR="001F4FC3">
        <w:rPr>
          <w:rFonts w:ascii="Times New Roman" w:hAnsi="Times New Roman"/>
          <w:sz w:val="28"/>
        </w:rPr>
        <w:t>ой</w:t>
      </w:r>
      <w:r w:rsidR="00712C4A">
        <w:rPr>
          <w:rFonts w:ascii="Times New Roman" w:hAnsi="Times New Roman"/>
          <w:sz w:val="28"/>
        </w:rPr>
        <w:t xml:space="preserve"> №2 п. Солонцы (мкрн. «Живем») </w:t>
      </w:r>
      <w:r w:rsidR="00ED3FEE">
        <w:rPr>
          <w:rFonts w:ascii="Times New Roman" w:hAnsi="Times New Roman"/>
          <w:sz w:val="28"/>
        </w:rPr>
        <w:t>–</w:t>
      </w:r>
      <w:r w:rsidR="00712C4A">
        <w:rPr>
          <w:rFonts w:ascii="Times New Roman" w:hAnsi="Times New Roman"/>
          <w:sz w:val="28"/>
        </w:rPr>
        <w:t xml:space="preserve"> </w:t>
      </w:r>
      <w:r w:rsidR="00ED3FEE">
        <w:rPr>
          <w:rFonts w:ascii="Times New Roman" w:hAnsi="Times New Roman"/>
          <w:sz w:val="28"/>
        </w:rPr>
        <w:t>519,2</w:t>
      </w:r>
      <w:r w:rsidR="007E3CE7">
        <w:rPr>
          <w:rFonts w:ascii="Times New Roman" w:hAnsi="Times New Roman"/>
          <w:sz w:val="28"/>
        </w:rPr>
        <w:t xml:space="preserve"> м.</w:t>
      </w:r>
      <w:r w:rsidR="0099768A" w:rsidRPr="00110850">
        <w:rPr>
          <w:rFonts w:ascii="Times New Roman" w:hAnsi="Times New Roman"/>
          <w:sz w:val="28"/>
        </w:rPr>
        <w:t xml:space="preserve"> Основные сети систем</w:t>
      </w:r>
      <w:r w:rsidR="007E3CE7">
        <w:rPr>
          <w:rFonts w:ascii="Times New Roman" w:hAnsi="Times New Roman"/>
          <w:sz w:val="28"/>
        </w:rPr>
        <w:t>ы</w:t>
      </w:r>
      <w:r w:rsidR="0099768A" w:rsidRPr="00110850">
        <w:rPr>
          <w:rFonts w:ascii="Times New Roman" w:hAnsi="Times New Roman"/>
          <w:sz w:val="28"/>
        </w:rPr>
        <w:t xml:space="preserve"> </w:t>
      </w:r>
      <w:r w:rsidR="007E3CE7">
        <w:rPr>
          <w:rFonts w:ascii="Times New Roman" w:hAnsi="Times New Roman"/>
          <w:sz w:val="28"/>
        </w:rPr>
        <w:t xml:space="preserve">централизованного </w:t>
      </w:r>
      <w:r w:rsidR="0099768A" w:rsidRPr="00110850">
        <w:rPr>
          <w:rFonts w:ascii="Times New Roman" w:hAnsi="Times New Roman"/>
          <w:sz w:val="28"/>
        </w:rPr>
        <w:t xml:space="preserve">теплоснабжения </w:t>
      </w:r>
      <w:r w:rsidR="007E3CE7">
        <w:rPr>
          <w:rFonts w:ascii="Times New Roman" w:hAnsi="Times New Roman"/>
          <w:sz w:val="28"/>
        </w:rPr>
        <w:t>от котельной №1 п. Солонцы</w:t>
      </w:r>
      <w:r w:rsidR="008D4682" w:rsidRPr="00110850">
        <w:rPr>
          <w:rFonts w:ascii="Times New Roman" w:hAnsi="Times New Roman"/>
          <w:sz w:val="28"/>
        </w:rPr>
        <w:t xml:space="preserve"> </w:t>
      </w:r>
      <w:r w:rsidR="00135D41" w:rsidRPr="00110850">
        <w:rPr>
          <w:rFonts w:ascii="Times New Roman" w:hAnsi="Times New Roman"/>
          <w:sz w:val="28"/>
        </w:rPr>
        <w:t>построены</w:t>
      </w:r>
      <w:r w:rsidR="0099768A" w:rsidRPr="00110850">
        <w:rPr>
          <w:rFonts w:ascii="Times New Roman" w:hAnsi="Times New Roman"/>
          <w:sz w:val="28"/>
        </w:rPr>
        <w:t xml:space="preserve"> в </w:t>
      </w:r>
      <w:r w:rsidR="007A1F9A" w:rsidRPr="00110850">
        <w:rPr>
          <w:rFonts w:ascii="Times New Roman" w:hAnsi="Times New Roman"/>
          <w:sz w:val="28"/>
        </w:rPr>
        <w:t xml:space="preserve">80-х, </w:t>
      </w:r>
      <w:r w:rsidRPr="00110850">
        <w:rPr>
          <w:rFonts w:ascii="Times New Roman" w:hAnsi="Times New Roman"/>
          <w:sz w:val="28"/>
        </w:rPr>
        <w:t>90-х</w:t>
      </w:r>
      <w:r w:rsidR="007E3CE7">
        <w:rPr>
          <w:rFonts w:ascii="Times New Roman" w:hAnsi="Times New Roman"/>
          <w:sz w:val="28"/>
        </w:rPr>
        <w:t xml:space="preserve">. </w:t>
      </w:r>
      <w:r w:rsidR="002F0AF5" w:rsidRPr="00110850">
        <w:rPr>
          <w:rFonts w:ascii="Times New Roman" w:hAnsi="Times New Roman"/>
          <w:sz w:val="28"/>
        </w:rPr>
        <w:t>Н</w:t>
      </w:r>
      <w:r w:rsidRPr="00110850">
        <w:rPr>
          <w:rFonts w:ascii="Times New Roman" w:hAnsi="Times New Roman"/>
          <w:sz w:val="28"/>
        </w:rPr>
        <w:t>изкий</w:t>
      </w:r>
      <w:r w:rsidR="00D81BEE" w:rsidRPr="00110850">
        <w:rPr>
          <w:rFonts w:ascii="Times New Roman" w:hAnsi="Times New Roman"/>
          <w:sz w:val="28"/>
        </w:rPr>
        <w:t xml:space="preserve"> уровень обслуживания и условия эксплуатации</w:t>
      </w:r>
      <w:r w:rsidR="0099768A" w:rsidRPr="00110850">
        <w:rPr>
          <w:rFonts w:ascii="Times New Roman" w:hAnsi="Times New Roman"/>
          <w:sz w:val="28"/>
        </w:rPr>
        <w:t xml:space="preserve"> тепловых сетей </w:t>
      </w:r>
      <w:r w:rsidR="007E3CE7">
        <w:rPr>
          <w:rFonts w:ascii="Times New Roman" w:hAnsi="Times New Roman"/>
          <w:sz w:val="28"/>
        </w:rPr>
        <w:t xml:space="preserve">котельной №1 п. Солонцы, </w:t>
      </w:r>
      <w:r w:rsidR="0099768A" w:rsidRPr="00110850">
        <w:rPr>
          <w:rFonts w:ascii="Times New Roman" w:hAnsi="Times New Roman"/>
          <w:sz w:val="28"/>
        </w:rPr>
        <w:t>приводит к сверхнормативным уте</w:t>
      </w:r>
      <w:r w:rsidR="0099768A" w:rsidRPr="00110850">
        <w:rPr>
          <w:rFonts w:ascii="Times New Roman" w:hAnsi="Times New Roman"/>
          <w:sz w:val="28"/>
        </w:rPr>
        <w:t>ч</w:t>
      </w:r>
      <w:r w:rsidR="0099768A" w:rsidRPr="00110850">
        <w:rPr>
          <w:rFonts w:ascii="Times New Roman" w:hAnsi="Times New Roman"/>
          <w:sz w:val="28"/>
        </w:rPr>
        <w:t xml:space="preserve">кам теплоносителя, </w:t>
      </w:r>
      <w:r w:rsidR="007E3CE7">
        <w:rPr>
          <w:rFonts w:ascii="Times New Roman" w:hAnsi="Times New Roman"/>
          <w:sz w:val="28"/>
        </w:rPr>
        <w:t xml:space="preserve">тепловым потерям, </w:t>
      </w:r>
      <w:r w:rsidR="0099768A" w:rsidRPr="00110850">
        <w:rPr>
          <w:rFonts w:ascii="Times New Roman" w:hAnsi="Times New Roman"/>
          <w:sz w:val="28"/>
        </w:rPr>
        <w:t xml:space="preserve">а так же высокой аварийности тепловых сетей. </w:t>
      </w:r>
    </w:p>
    <w:p w:rsidR="007E3CE7" w:rsidRPr="00110850" w:rsidRDefault="007E3CE7" w:rsidP="008D4682">
      <w:pPr>
        <w:pStyle w:val="aff8"/>
        <w:spacing w:line="360" w:lineRule="auto"/>
        <w:ind w:firstLine="55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системы централизованного теплоснабжения котельной №2 п. Соло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цы (мкрн. «Живем») построены в </w:t>
      </w:r>
      <w:r w:rsidR="00ED3FEE">
        <w:rPr>
          <w:rFonts w:ascii="Times New Roman" w:hAnsi="Times New Roman"/>
          <w:sz w:val="28"/>
        </w:rPr>
        <w:t>2018</w:t>
      </w:r>
      <w:r>
        <w:rPr>
          <w:rFonts w:ascii="Times New Roman" w:hAnsi="Times New Roman"/>
          <w:sz w:val="28"/>
        </w:rPr>
        <w:t xml:space="preserve"> год</w:t>
      </w:r>
      <w:r w:rsidR="00ED3FEE">
        <w:rPr>
          <w:rFonts w:ascii="Times New Roman" w:hAnsi="Times New Roman"/>
          <w:sz w:val="28"/>
        </w:rPr>
        <w:t>у</w:t>
      </w:r>
      <w:r w:rsidRPr="00110850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Выполнены из технологичных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временных материалов. </w:t>
      </w:r>
      <w:r w:rsidR="001866A0">
        <w:rPr>
          <w:rFonts w:ascii="Times New Roman" w:hAnsi="Times New Roman"/>
          <w:sz w:val="28"/>
        </w:rPr>
        <w:t>Низкий процент износа тепловых сетей обусловлен н</w:t>
      </w:r>
      <w:r w:rsidR="001866A0">
        <w:rPr>
          <w:rFonts w:ascii="Times New Roman" w:hAnsi="Times New Roman"/>
          <w:sz w:val="28"/>
        </w:rPr>
        <w:t>е</w:t>
      </w:r>
      <w:r w:rsidR="001866A0">
        <w:rPr>
          <w:rFonts w:ascii="Times New Roman" w:hAnsi="Times New Roman"/>
          <w:sz w:val="28"/>
        </w:rPr>
        <w:t>большим сроком эксплуатации и качественным обслуживанием.</w:t>
      </w:r>
    </w:p>
    <w:p w:rsidR="00B33C36" w:rsidRPr="00110850" w:rsidRDefault="00B33C36" w:rsidP="00B33C36">
      <w:pPr>
        <w:spacing w:line="360" w:lineRule="auto"/>
        <w:ind w:firstLine="680"/>
        <w:rPr>
          <w:sz w:val="28"/>
          <w:szCs w:val="24"/>
        </w:rPr>
      </w:pPr>
      <w:r w:rsidRPr="00110850">
        <w:rPr>
          <w:sz w:val="28"/>
          <w:szCs w:val="24"/>
        </w:rPr>
        <w:t xml:space="preserve">Компенсация температурных удлинений трубопроводов </w:t>
      </w:r>
      <w:r w:rsidR="001866A0">
        <w:rPr>
          <w:sz w:val="28"/>
          <w:szCs w:val="24"/>
        </w:rPr>
        <w:t xml:space="preserve">на </w:t>
      </w:r>
      <w:r w:rsidR="001F4FC3">
        <w:rPr>
          <w:sz w:val="28"/>
          <w:szCs w:val="24"/>
        </w:rPr>
        <w:t>обоих</w:t>
      </w:r>
      <w:r w:rsidR="001866A0">
        <w:rPr>
          <w:sz w:val="28"/>
          <w:szCs w:val="24"/>
        </w:rPr>
        <w:t xml:space="preserve"> котел</w:t>
      </w:r>
      <w:r w:rsidR="001866A0">
        <w:rPr>
          <w:sz w:val="28"/>
          <w:szCs w:val="24"/>
        </w:rPr>
        <w:t>ь</w:t>
      </w:r>
      <w:r w:rsidR="001866A0">
        <w:rPr>
          <w:sz w:val="28"/>
          <w:szCs w:val="24"/>
        </w:rPr>
        <w:t xml:space="preserve">ных п. Солонцы, </w:t>
      </w:r>
      <w:r w:rsidRPr="00110850">
        <w:rPr>
          <w:sz w:val="28"/>
          <w:szCs w:val="24"/>
        </w:rPr>
        <w:t xml:space="preserve">осуществляется за счет П-образных компенсаторов, а так же за счет естественных изменений направления трассы. </w:t>
      </w:r>
    </w:p>
    <w:p w:rsidR="00B33C36" w:rsidRPr="00110850" w:rsidRDefault="00B33C36" w:rsidP="00B33C36">
      <w:pPr>
        <w:spacing w:line="360" w:lineRule="auto"/>
        <w:ind w:firstLine="567"/>
        <w:rPr>
          <w:sz w:val="28"/>
          <w:szCs w:val="24"/>
        </w:rPr>
      </w:pPr>
      <w:r w:rsidRPr="00110850">
        <w:rPr>
          <w:sz w:val="28"/>
          <w:szCs w:val="24"/>
        </w:rPr>
        <w:t xml:space="preserve">Гидравлические  испытания тепловых сетей  проводятся  после  окончания отопительного </w:t>
      </w:r>
      <w:r w:rsidR="001866A0">
        <w:rPr>
          <w:sz w:val="28"/>
          <w:szCs w:val="24"/>
        </w:rPr>
        <w:t>периода</w:t>
      </w:r>
      <w:r w:rsidRPr="00110850">
        <w:rPr>
          <w:sz w:val="28"/>
          <w:szCs w:val="24"/>
        </w:rPr>
        <w:t xml:space="preserve">  и  после  завершения  работ  по подготовке  к  отоп</w:t>
      </w:r>
      <w:r w:rsidRPr="00110850">
        <w:rPr>
          <w:sz w:val="28"/>
          <w:szCs w:val="24"/>
        </w:rPr>
        <w:t>и</w:t>
      </w:r>
      <w:r w:rsidRPr="00110850">
        <w:rPr>
          <w:sz w:val="28"/>
          <w:szCs w:val="24"/>
        </w:rPr>
        <w:t xml:space="preserve">тельному  </w:t>
      </w:r>
      <w:r w:rsidR="001866A0">
        <w:rPr>
          <w:sz w:val="28"/>
          <w:szCs w:val="24"/>
        </w:rPr>
        <w:t>периоду</w:t>
      </w:r>
      <w:r w:rsidRPr="00110850">
        <w:rPr>
          <w:sz w:val="28"/>
          <w:szCs w:val="24"/>
        </w:rPr>
        <w:t xml:space="preserve">,  перед  началом  </w:t>
      </w:r>
      <w:r w:rsidR="001866A0">
        <w:rPr>
          <w:sz w:val="28"/>
          <w:szCs w:val="24"/>
        </w:rPr>
        <w:t xml:space="preserve">нового </w:t>
      </w:r>
      <w:r w:rsidRPr="00110850">
        <w:rPr>
          <w:sz w:val="28"/>
          <w:szCs w:val="24"/>
        </w:rPr>
        <w:t>отопительного периода.</w:t>
      </w:r>
    </w:p>
    <w:p w:rsidR="00B33C36" w:rsidRPr="00110850" w:rsidRDefault="00B33C36" w:rsidP="00B33C36">
      <w:pPr>
        <w:spacing w:line="360" w:lineRule="auto"/>
        <w:ind w:firstLine="680"/>
        <w:rPr>
          <w:sz w:val="28"/>
          <w:szCs w:val="24"/>
        </w:rPr>
      </w:pPr>
      <w:r w:rsidRPr="00110850">
        <w:rPr>
          <w:sz w:val="28"/>
          <w:szCs w:val="24"/>
        </w:rPr>
        <w:t>Регулирование отпуска теплоты осуществляется качественно</w:t>
      </w:r>
      <w:r w:rsidR="00110850">
        <w:rPr>
          <w:sz w:val="28"/>
          <w:szCs w:val="24"/>
        </w:rPr>
        <w:t>,</w:t>
      </w:r>
      <w:r w:rsidRPr="00110850">
        <w:rPr>
          <w:sz w:val="28"/>
          <w:szCs w:val="24"/>
        </w:rPr>
        <w:t xml:space="preserve"> </w:t>
      </w:r>
      <w:r w:rsidR="00110850">
        <w:rPr>
          <w:sz w:val="28"/>
          <w:szCs w:val="24"/>
        </w:rPr>
        <w:t xml:space="preserve">по </w:t>
      </w:r>
      <w:r w:rsidRPr="00110850">
        <w:rPr>
          <w:sz w:val="28"/>
          <w:szCs w:val="24"/>
        </w:rPr>
        <w:t>темпер</w:t>
      </w:r>
      <w:r w:rsidRPr="00110850">
        <w:rPr>
          <w:sz w:val="28"/>
          <w:szCs w:val="24"/>
        </w:rPr>
        <w:t>а</w:t>
      </w:r>
      <w:r w:rsidRPr="00110850">
        <w:rPr>
          <w:sz w:val="28"/>
          <w:szCs w:val="24"/>
        </w:rPr>
        <w:t>турн</w:t>
      </w:r>
      <w:r w:rsidR="00E745D7" w:rsidRPr="00110850">
        <w:rPr>
          <w:sz w:val="28"/>
          <w:szCs w:val="24"/>
        </w:rPr>
        <w:t>ы</w:t>
      </w:r>
      <w:r w:rsidRPr="00110850">
        <w:rPr>
          <w:sz w:val="28"/>
          <w:szCs w:val="24"/>
        </w:rPr>
        <w:t>м график</w:t>
      </w:r>
      <w:r w:rsidR="00E745D7" w:rsidRPr="00110850">
        <w:rPr>
          <w:sz w:val="28"/>
          <w:szCs w:val="24"/>
        </w:rPr>
        <w:t>ам</w:t>
      </w:r>
      <w:r w:rsidRPr="00110850">
        <w:rPr>
          <w:sz w:val="28"/>
          <w:szCs w:val="24"/>
        </w:rPr>
        <w:t xml:space="preserve"> 95/70°С.</w:t>
      </w:r>
    </w:p>
    <w:p w:rsidR="0099768A" w:rsidRPr="00110850" w:rsidRDefault="0099768A" w:rsidP="00083630">
      <w:pPr>
        <w:pStyle w:val="aff8"/>
        <w:spacing w:line="360" w:lineRule="auto"/>
        <w:ind w:firstLine="559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 xml:space="preserve">Основные параметры тепловых сетей в таблице </w:t>
      </w:r>
      <w:r w:rsidR="00AF60FE" w:rsidRPr="00110850">
        <w:rPr>
          <w:rFonts w:ascii="Times New Roman" w:hAnsi="Times New Roman"/>
          <w:sz w:val="28"/>
        </w:rPr>
        <w:t>3</w:t>
      </w:r>
      <w:r w:rsidRPr="00110850">
        <w:rPr>
          <w:rFonts w:ascii="Times New Roman" w:hAnsi="Times New Roman"/>
          <w:sz w:val="28"/>
        </w:rPr>
        <w:t>.1</w:t>
      </w:r>
    </w:p>
    <w:p w:rsidR="009E06AB" w:rsidRDefault="00B77081" w:rsidP="009E06AB">
      <w:pPr>
        <w:pStyle w:val="aff8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Таблица 3.1</w:t>
      </w:r>
    </w:p>
    <w:p w:rsidR="00B86389" w:rsidRDefault="00B86389" w:rsidP="009E06AB">
      <w:pPr>
        <w:pStyle w:val="aff8"/>
        <w:ind w:left="0"/>
        <w:jc w:val="right"/>
        <w:rPr>
          <w:rFonts w:ascii="Times New Roman" w:hAnsi="Times New Roman"/>
        </w:rPr>
      </w:pPr>
    </w:p>
    <w:tbl>
      <w:tblPr>
        <w:tblW w:w="9640" w:type="dxa"/>
        <w:jc w:val="center"/>
        <w:tblInd w:w="-601" w:type="dxa"/>
        <w:tblLayout w:type="fixed"/>
        <w:tblLook w:val="04A0"/>
      </w:tblPr>
      <w:tblGrid>
        <w:gridCol w:w="724"/>
        <w:gridCol w:w="1970"/>
        <w:gridCol w:w="1134"/>
        <w:gridCol w:w="1134"/>
        <w:gridCol w:w="1559"/>
        <w:gridCol w:w="1559"/>
        <w:gridCol w:w="1560"/>
      </w:tblGrid>
      <w:tr w:rsidR="00B86389" w:rsidRPr="00A72A26" w:rsidTr="00B86389">
        <w:trPr>
          <w:trHeight w:val="795"/>
          <w:jc w:val="center"/>
        </w:trPr>
        <w:tc>
          <w:tcPr>
            <w:tcW w:w="7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Наименование участка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Нару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ж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ный диаметр труб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провода мм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Длина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br/>
              <w:t>труб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провода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br/>
              <w:t>тепл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вой с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е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ти, 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Тип изол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я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ции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Тип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br/>
              <w:t>прокладки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Год ввода  в эксплуат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цию</w:t>
            </w:r>
          </w:p>
        </w:tc>
      </w:tr>
      <w:tr w:rsidR="00B86389" w:rsidRPr="00A72A26" w:rsidTr="00B86389">
        <w:trPr>
          <w:trHeight w:val="509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86389" w:rsidRPr="00A72A26" w:rsidTr="00B86389">
        <w:trPr>
          <w:trHeight w:val="509"/>
          <w:jc w:val="center"/>
        </w:trPr>
        <w:tc>
          <w:tcPr>
            <w:tcW w:w="7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6389" w:rsidRPr="00A72A26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B86389" w:rsidRPr="00A72A26" w:rsidTr="00B86389">
        <w:trPr>
          <w:trHeight w:val="510"/>
          <w:jc w:val="center"/>
        </w:trPr>
        <w:tc>
          <w:tcPr>
            <w:tcW w:w="96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b/>
                <w:bCs/>
                <w:color w:val="000000"/>
                <w:szCs w:val="24"/>
              </w:rPr>
              <w:lastRenderedPageBreak/>
              <w:t>Котельная №1 п. Солонцы</w:t>
            </w:r>
          </w:p>
        </w:tc>
      </w:tr>
      <w:tr w:rsidR="00B86389" w:rsidRPr="00A72A26" w:rsidTr="00B8638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Котельная – ТК1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Подземный</w:t>
            </w:r>
            <w:r>
              <w:rPr>
                <w:rFonts w:eastAsia="Times New Roman" w:cs="Times New Roman"/>
                <w:color w:val="000000"/>
                <w:szCs w:val="24"/>
              </w:rPr>
              <w:t>, в непрохо</w:t>
            </w:r>
            <w:r>
              <w:rPr>
                <w:rFonts w:eastAsia="Times New Roman" w:cs="Times New Roman"/>
                <w:color w:val="000000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36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 – ТК2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Подземный</w:t>
            </w:r>
            <w:r>
              <w:rPr>
                <w:rFonts w:eastAsia="Times New Roman" w:cs="Times New Roman"/>
                <w:color w:val="000000"/>
                <w:szCs w:val="24"/>
              </w:rPr>
              <w:t>, в непрохо</w:t>
            </w:r>
            <w:r>
              <w:rPr>
                <w:rFonts w:eastAsia="Times New Roman" w:cs="Times New Roman"/>
                <w:color w:val="000000"/>
                <w:szCs w:val="24"/>
              </w:rPr>
              <w:t>д</w:t>
            </w:r>
            <w:r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ТК2 – ТК3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934FFA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36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ТК3-ТК4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D72380" w:rsidRDefault="00B86389" w:rsidP="00B86389">
            <w:r w:rsidRPr="00D72380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D72380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D72380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D72380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D72380">
              <w:rPr>
                <w:rFonts w:eastAsia="Times New Roman" w:cs="Times New Roman"/>
                <w:color w:val="000000"/>
              </w:rPr>
              <w:t>2022</w:t>
            </w:r>
          </w:p>
        </w:tc>
      </w:tr>
      <w:tr w:rsidR="00B86389" w:rsidRPr="00A72A26" w:rsidTr="00B86389">
        <w:trPr>
          <w:trHeight w:val="36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ТК3-ТК4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389" w:rsidRDefault="00B86389" w:rsidP="00B86389">
            <w:r w:rsidRPr="00934FFA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ТК4- ТК5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D72380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72380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D72380" w:rsidRDefault="00B86389" w:rsidP="00B86389">
            <w:r w:rsidRPr="00D72380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D72380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D72380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D72380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D72380">
              <w:rPr>
                <w:rFonts w:eastAsia="Times New Roman" w:cs="Times New Roman"/>
                <w:color w:val="000000"/>
              </w:rPr>
              <w:t>2022</w:t>
            </w:r>
          </w:p>
        </w:tc>
      </w:tr>
      <w:tr w:rsidR="00B86389" w:rsidRPr="00A72A26" w:rsidTr="00B86389">
        <w:trPr>
          <w:trHeight w:val="28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ТК4- ТК5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6389" w:rsidRDefault="00B86389" w:rsidP="00B86389">
            <w:r w:rsidRPr="00934FFA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34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ТК5-ТК6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934FFA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2022</w:t>
            </w:r>
          </w:p>
        </w:tc>
      </w:tr>
      <w:tr w:rsidR="00B86389" w:rsidRPr="00A72A26" w:rsidTr="00B86389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 xml:space="preserve">ТК6 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– ТК7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E504B5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934FFA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934FFA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</w:t>
            </w:r>
            <w:r w:rsidR="00E504B5">
              <w:rPr>
                <w:rFonts w:eastAsia="Times New Roman" w:cs="Times New Roman"/>
                <w:color w:val="000000"/>
              </w:rPr>
              <w:t>0</w:t>
            </w:r>
          </w:p>
        </w:tc>
      </w:tr>
      <w:tr w:rsidR="00B86389" w:rsidRPr="00A72A26" w:rsidTr="00B863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ТК7 - ТК8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3B047C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3B047C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3B047C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ТК8 – ТК8.1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3B047C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3B047C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3B047C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19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ТК3 – ТК9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2005</w:t>
            </w:r>
          </w:p>
        </w:tc>
      </w:tr>
      <w:tr w:rsidR="00B86389" w:rsidRPr="00A72A26" w:rsidTr="00B86389">
        <w:trPr>
          <w:trHeight w:val="18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ТК9 – ТК10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2005</w:t>
            </w:r>
          </w:p>
        </w:tc>
      </w:tr>
      <w:tr w:rsidR="00B86389" w:rsidRPr="00A72A26" w:rsidTr="00B86389">
        <w:trPr>
          <w:trHeight w:val="24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ТК10 – ТК11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2005</w:t>
            </w:r>
          </w:p>
        </w:tc>
      </w:tr>
      <w:tr w:rsidR="00B86389" w:rsidRPr="00A72A26" w:rsidTr="00B86389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ТК11 – ТК12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2005</w:t>
            </w:r>
          </w:p>
        </w:tc>
      </w:tr>
      <w:tr w:rsidR="00B86389" w:rsidRPr="00A72A26" w:rsidTr="00B86389">
        <w:trPr>
          <w:trHeight w:val="31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ТК2 – ТК13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2019</w:t>
            </w:r>
          </w:p>
        </w:tc>
      </w:tr>
      <w:tr w:rsidR="00B86389" w:rsidRPr="00A72A26" w:rsidTr="00B863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ТК13 – ТК14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lastRenderedPageBreak/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lastRenderedPageBreak/>
              <w:t>2005</w:t>
            </w:r>
          </w:p>
        </w:tc>
      </w:tr>
      <w:tr w:rsidR="00B86389" w:rsidRPr="00A72A26" w:rsidTr="00B8638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lastRenderedPageBreak/>
              <w:t>1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ТК14 – ТК15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2005</w:t>
            </w:r>
          </w:p>
        </w:tc>
      </w:tr>
      <w:tr w:rsidR="00B86389" w:rsidRPr="00A72A26" w:rsidTr="00B86389">
        <w:trPr>
          <w:trHeight w:val="27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E504B5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ТК15 – ТК16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2005</w:t>
            </w:r>
          </w:p>
        </w:tc>
      </w:tr>
      <w:tr w:rsidR="00B86389" w:rsidRPr="00A72A26" w:rsidTr="00B86389">
        <w:trPr>
          <w:trHeight w:val="37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E504B5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ТК16 – ТК17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2005</w:t>
            </w:r>
          </w:p>
        </w:tc>
      </w:tr>
      <w:tr w:rsidR="00B86389" w:rsidRPr="00A72A26" w:rsidTr="00B8638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ТК17 – ТК18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2019</w:t>
            </w:r>
          </w:p>
        </w:tc>
      </w:tr>
      <w:tr w:rsidR="00B86389" w:rsidRPr="00A72A26" w:rsidTr="00B86389">
        <w:trPr>
          <w:trHeight w:val="33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ТК18 – ТК19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2019</w:t>
            </w:r>
          </w:p>
        </w:tc>
      </w:tr>
      <w:tr w:rsidR="00B86389" w:rsidRPr="00A72A26" w:rsidTr="00B86389">
        <w:trPr>
          <w:trHeight w:val="30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ТК19 – ТК20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2019</w:t>
            </w:r>
          </w:p>
        </w:tc>
      </w:tr>
      <w:tr w:rsidR="00B86389" w:rsidRPr="00A72A26" w:rsidTr="00B86389">
        <w:trPr>
          <w:trHeight w:val="34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ТК20 – ТК21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2019</w:t>
            </w:r>
          </w:p>
        </w:tc>
      </w:tr>
      <w:tr w:rsidR="00B86389" w:rsidRPr="00A72A26" w:rsidTr="00B86389">
        <w:trPr>
          <w:trHeight w:val="25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ТК21 – ТК22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2019</w:t>
            </w:r>
          </w:p>
        </w:tc>
      </w:tr>
      <w:tr w:rsidR="00B86389" w:rsidRPr="00A72A26" w:rsidTr="00B86389">
        <w:trPr>
          <w:trHeight w:val="22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ТК22 – ТК23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F4F08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F4F08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2019</w:t>
            </w:r>
          </w:p>
        </w:tc>
      </w:tr>
      <w:tr w:rsidR="00B86389" w:rsidRPr="00A72A26" w:rsidTr="00B86389">
        <w:trPr>
          <w:trHeight w:val="15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ТК17 – ТК17.1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ТК17.1 – Нов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строек д.6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13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E504B5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ТК17 – Детский сад «Ладушки»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</w:t>
            </w: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2016</w:t>
            </w:r>
          </w:p>
        </w:tc>
      </w:tr>
      <w:tr w:rsidR="00B86389" w:rsidRPr="00A72A26" w:rsidTr="00B86389">
        <w:trPr>
          <w:trHeight w:val="18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ТК16 – ТК24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2020</w:t>
            </w:r>
          </w:p>
        </w:tc>
      </w:tr>
      <w:tr w:rsidR="00B86389" w:rsidRPr="00A72A26" w:rsidTr="00B86389">
        <w:trPr>
          <w:trHeight w:val="13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ТК24 – ТК25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2020</w:t>
            </w:r>
          </w:p>
        </w:tc>
      </w:tr>
      <w:tr w:rsidR="00B86389" w:rsidRPr="00A72A26" w:rsidTr="00B86389">
        <w:trPr>
          <w:trHeight w:val="22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ТК25 – ФОК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602257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2020</w:t>
            </w:r>
          </w:p>
        </w:tc>
      </w:tr>
      <w:tr w:rsidR="00B86389" w:rsidRPr="00A72A26" w:rsidTr="00B86389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 – ТК1.1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2007</w:t>
            </w:r>
          </w:p>
        </w:tc>
      </w:tr>
      <w:tr w:rsidR="00B86389" w:rsidRPr="00A72A26" w:rsidTr="00B86389">
        <w:trPr>
          <w:trHeight w:val="39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 – ТК1.2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0A7401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0A7401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2007</w:t>
            </w:r>
          </w:p>
        </w:tc>
      </w:tr>
      <w:tr w:rsidR="00B86389" w:rsidRPr="00A72A26" w:rsidTr="00B86389">
        <w:trPr>
          <w:trHeight w:val="24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ТК1.1 – ТК1.3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A2B93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lastRenderedPageBreak/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lastRenderedPageBreak/>
              <w:t>2007</w:t>
            </w:r>
          </w:p>
        </w:tc>
      </w:tr>
      <w:tr w:rsidR="00B86389" w:rsidRPr="00A72A26" w:rsidTr="00B86389">
        <w:trPr>
          <w:trHeight w:val="360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lastRenderedPageBreak/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ТК1.1 – ТК1.4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A2B93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2006</w:t>
            </w:r>
          </w:p>
        </w:tc>
      </w:tr>
      <w:tr w:rsidR="00B86389" w:rsidRPr="00A72A26" w:rsidTr="00B86389">
        <w:trPr>
          <w:trHeight w:val="28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ТК1.4 – Вин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градная д.1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ППУ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A2B93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2020</w:t>
            </w:r>
          </w:p>
        </w:tc>
      </w:tr>
      <w:tr w:rsidR="00B86389" w:rsidRPr="00A72A26" w:rsidTr="00B86389">
        <w:trPr>
          <w:trHeight w:val="31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pStyle w:val="aff6"/>
              <w:spacing w:line="276" w:lineRule="auto"/>
              <w:jc w:val="center"/>
              <w:rPr>
                <w:rFonts w:eastAsia="Times New Roman" w:cs="Times New Roman"/>
              </w:rPr>
            </w:pPr>
            <w:r w:rsidRPr="00A72A26">
              <w:rPr>
                <w:rFonts w:eastAsia="Times New Roman" w:cs="Times New Roman"/>
              </w:rPr>
              <w:t>ТК9 –</w:t>
            </w:r>
          </w:p>
          <w:p w:rsidR="00B86389" w:rsidRPr="00A72A26" w:rsidRDefault="00B86389" w:rsidP="00B86389">
            <w:pPr>
              <w:pStyle w:val="aff6"/>
              <w:spacing w:line="276" w:lineRule="auto"/>
              <w:jc w:val="center"/>
              <w:rPr>
                <w:rFonts w:eastAsia="Times New Roman" w:cs="Times New Roman"/>
              </w:rPr>
            </w:pPr>
            <w:r w:rsidRPr="00A72A26">
              <w:rPr>
                <w:rFonts w:eastAsia="Times New Roman" w:cs="Times New Roman"/>
              </w:rPr>
              <w:t>Новостроек д.1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A2B93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A2B93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33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E504B5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39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ТК10 – Нов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строек д. 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85D9D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34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ТК11 – Нов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строек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85D9D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30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ТК12 – Нов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строек д.3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85D9D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22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ТК4 – Новостр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ек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85D9D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19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ТК5 – Новостр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ек д.5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85D9D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210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ТК5 – Нежилое здание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85D9D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225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ТВР-1 – Детский сад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785D9D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785D9D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25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ТК8 – Новостр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о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ек д.8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B86986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B86986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B86986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195"/>
          <w:jc w:val="center"/>
        </w:trPr>
        <w:tc>
          <w:tcPr>
            <w:tcW w:w="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4</w:t>
            </w:r>
            <w:r w:rsidR="00E504B5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ТК8.1 – СОШ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B86389">
            <w:pPr>
              <w:jc w:val="center"/>
              <w:rPr>
                <w:rFonts w:cs="Times New Roman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Минерал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ь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ная вата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Default="00B86389" w:rsidP="00B86389">
            <w:r w:rsidRPr="00B86986">
              <w:rPr>
                <w:rFonts w:eastAsia="Times New Roman" w:cs="Times New Roman"/>
                <w:color w:val="000000"/>
                <w:szCs w:val="24"/>
              </w:rPr>
              <w:t>Подземный, в непрохо</w:t>
            </w:r>
            <w:r w:rsidRPr="00B86986">
              <w:rPr>
                <w:rFonts w:eastAsia="Times New Roman" w:cs="Times New Roman"/>
                <w:color w:val="000000"/>
                <w:szCs w:val="24"/>
              </w:rPr>
              <w:t>д</w:t>
            </w:r>
            <w:r w:rsidRPr="00B86986">
              <w:rPr>
                <w:rFonts w:eastAsia="Times New Roman" w:cs="Times New Roman"/>
                <w:color w:val="000000"/>
                <w:szCs w:val="24"/>
              </w:rPr>
              <w:t>ных каналах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6389" w:rsidRPr="00A72A26" w:rsidRDefault="00B86389" w:rsidP="00337932">
            <w:pPr>
              <w:jc w:val="center"/>
              <w:rPr>
                <w:rFonts w:eastAsia="Times New Roman" w:cs="Times New Roman"/>
                <w:color w:val="000000"/>
              </w:rPr>
            </w:pPr>
            <w:r w:rsidRPr="00A72A26">
              <w:rPr>
                <w:rFonts w:eastAsia="Times New Roman" w:cs="Times New Roman"/>
                <w:color w:val="000000"/>
              </w:rPr>
              <w:t>1995</w:t>
            </w:r>
          </w:p>
        </w:tc>
      </w:tr>
      <w:tr w:rsidR="00B86389" w:rsidRPr="00A72A26" w:rsidTr="00B86389">
        <w:trPr>
          <w:trHeight w:val="126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2392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B86389" w:rsidRPr="00A72A26" w:rsidTr="00B86389">
        <w:trPr>
          <w:trHeight w:val="126"/>
          <w:jc w:val="center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 xml:space="preserve">Из них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тепловых сетей в 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муниц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и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пальн</w:t>
            </w:r>
            <w:r>
              <w:rPr>
                <w:rFonts w:eastAsia="Times New Roman" w:cs="Times New Roman"/>
                <w:color w:val="000000"/>
                <w:szCs w:val="24"/>
              </w:rPr>
              <w:t>ой собственности</w:t>
            </w:r>
            <w:r w:rsidRPr="00A72A26">
              <w:rPr>
                <w:rFonts w:eastAsia="Times New Roman" w:cs="Times New Roman"/>
                <w:color w:val="000000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72A26">
              <w:rPr>
                <w:rFonts w:eastAsia="Times New Roman" w:cs="Times New Roman"/>
                <w:color w:val="000000"/>
                <w:szCs w:val="24"/>
              </w:rPr>
              <w:t>1527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86389" w:rsidRPr="00A72A26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86389" w:rsidRDefault="00B86389" w:rsidP="00B86389">
      <w:pPr>
        <w:pStyle w:val="aff8"/>
        <w:ind w:left="0"/>
        <w:rPr>
          <w:rFonts w:ascii="Times New Roman" w:hAnsi="Times New Roman"/>
        </w:rPr>
      </w:pPr>
    </w:p>
    <w:p w:rsidR="00B86389" w:rsidRDefault="00B86389" w:rsidP="00B86389">
      <w:pPr>
        <w:pStyle w:val="aff8"/>
        <w:ind w:left="0"/>
        <w:rPr>
          <w:rFonts w:ascii="Times New Roman" w:hAnsi="Times New Roman"/>
        </w:rPr>
      </w:pPr>
    </w:p>
    <w:p w:rsidR="00B86389" w:rsidRDefault="00B86389" w:rsidP="00B86389">
      <w:pPr>
        <w:pStyle w:val="aff8"/>
        <w:ind w:left="0"/>
        <w:rPr>
          <w:rFonts w:ascii="Times New Roman" w:hAnsi="Times New Roman"/>
        </w:rPr>
      </w:pPr>
    </w:p>
    <w:p w:rsidR="00B86389" w:rsidRDefault="00B86389" w:rsidP="00B86389">
      <w:pPr>
        <w:pStyle w:val="aff8"/>
        <w:ind w:left="0"/>
        <w:rPr>
          <w:rFonts w:ascii="Times New Roman" w:hAnsi="Times New Roman"/>
        </w:rPr>
      </w:pPr>
    </w:p>
    <w:p w:rsidR="00B86389" w:rsidRDefault="00B86389" w:rsidP="00B86389">
      <w:pPr>
        <w:pStyle w:val="aff8"/>
        <w:ind w:left="0"/>
        <w:rPr>
          <w:rFonts w:ascii="Times New Roman" w:hAnsi="Times New Roman"/>
        </w:rPr>
      </w:pPr>
    </w:p>
    <w:p w:rsidR="00B86389" w:rsidRDefault="00B86389" w:rsidP="00B86389">
      <w:pPr>
        <w:pStyle w:val="aff8"/>
        <w:ind w:left="0"/>
        <w:rPr>
          <w:rFonts w:ascii="Times New Roman" w:hAnsi="Times New Roman"/>
        </w:rPr>
      </w:pPr>
    </w:p>
    <w:p w:rsidR="00B86389" w:rsidRDefault="00B86389" w:rsidP="00B86389">
      <w:pPr>
        <w:pStyle w:val="aff8"/>
        <w:ind w:left="0"/>
        <w:rPr>
          <w:rFonts w:ascii="Times New Roman" w:hAnsi="Times New Roman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985"/>
        <w:gridCol w:w="1276"/>
        <w:gridCol w:w="1701"/>
        <w:gridCol w:w="1559"/>
        <w:gridCol w:w="1417"/>
        <w:gridCol w:w="1276"/>
      </w:tblGrid>
      <w:tr w:rsidR="00B86389" w:rsidRPr="00E61FC6" w:rsidTr="00B86389">
        <w:trPr>
          <w:trHeight w:val="645"/>
        </w:trPr>
        <w:tc>
          <w:tcPr>
            <w:tcW w:w="9796" w:type="dxa"/>
            <w:gridSpan w:val="7"/>
            <w:shd w:val="clear" w:color="auto" w:fill="auto"/>
            <w:vAlign w:val="center"/>
            <w:hideMark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E61FC6">
              <w:rPr>
                <w:rFonts w:eastAsia="Times New Roman" w:cs="Times New Roman"/>
                <w:b/>
                <w:color w:val="000000"/>
                <w:szCs w:val="24"/>
              </w:rPr>
              <w:t xml:space="preserve">Котельная </w:t>
            </w:r>
            <w:r>
              <w:rPr>
                <w:rFonts w:eastAsia="Times New Roman" w:cs="Times New Roman"/>
                <w:b/>
                <w:color w:val="000000"/>
                <w:szCs w:val="24"/>
              </w:rPr>
              <w:t>№2 п. Солонцы (мкрн. «Живем»)</w:t>
            </w:r>
          </w:p>
          <w:p w:rsidR="00B86389" w:rsidRPr="00E61FC6" w:rsidRDefault="00B86389" w:rsidP="00B86389">
            <w:pPr>
              <w:jc w:val="center"/>
              <w:rPr>
                <w:rFonts w:eastAsia="Times New Roman" w:cs="Times New Roman"/>
                <w:b/>
                <w:color w:val="000000"/>
                <w:szCs w:val="24"/>
                <w:highlight w:val="yellow"/>
              </w:rPr>
            </w:pP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B86389" w:rsidRPr="00034AAC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34AAC">
              <w:rPr>
                <w:rFonts w:eastAsia="Times New Roman" w:cs="Times New Roman"/>
                <w:color w:val="000000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034AAC" w:rsidRDefault="00B86389" w:rsidP="00B86389">
            <w:pPr>
              <w:rPr>
                <w:rFonts w:eastAsia="Times New Roman" w:cs="Times New Roman"/>
                <w:color w:val="000000"/>
                <w:szCs w:val="24"/>
              </w:rPr>
            </w:pPr>
            <w:r w:rsidRPr="00034AAC">
              <w:rPr>
                <w:rFonts w:eastAsia="Times New Roman" w:cs="Times New Roman"/>
                <w:color w:val="000000"/>
                <w:szCs w:val="24"/>
              </w:rPr>
              <w:t>Наименование участка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034AAC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Нару</w:t>
            </w:r>
            <w:r>
              <w:rPr>
                <w:rFonts w:eastAsia="Times New Roman" w:cs="Times New Roman"/>
                <w:color w:val="000000"/>
                <w:szCs w:val="24"/>
              </w:rPr>
              <w:t>ж</w:t>
            </w:r>
            <w:r>
              <w:rPr>
                <w:rFonts w:eastAsia="Times New Roman" w:cs="Times New Roman"/>
                <w:color w:val="000000"/>
                <w:szCs w:val="24"/>
              </w:rPr>
              <w:t>ный ди</w:t>
            </w:r>
            <w:r>
              <w:rPr>
                <w:rFonts w:eastAsia="Times New Roman" w:cs="Times New Roman"/>
                <w:color w:val="000000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zCs w:val="24"/>
              </w:rPr>
              <w:t>метр тр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бопров</w:t>
            </w:r>
            <w:r>
              <w:rPr>
                <w:rFonts w:eastAsia="Times New Roman" w:cs="Times New Roman"/>
                <w:color w:val="000000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Cs w:val="24"/>
              </w:rPr>
              <w:t>да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t xml:space="preserve"> мм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6389" w:rsidRPr="00034AAC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Длина</w:t>
            </w:r>
            <w:r>
              <w:rPr>
                <w:rFonts w:eastAsia="Times New Roman" w:cs="Times New Roman"/>
                <w:color w:val="000000"/>
                <w:szCs w:val="24"/>
              </w:rPr>
              <w:br/>
              <w:t>трубопровода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br/>
              <w:t>тепловой с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t>е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lastRenderedPageBreak/>
              <w:t>ти, 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6389" w:rsidRPr="00034AAC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34AAC">
              <w:rPr>
                <w:rFonts w:eastAsia="Times New Roman" w:cs="Times New Roman"/>
                <w:color w:val="000000"/>
                <w:szCs w:val="24"/>
              </w:rPr>
              <w:lastRenderedPageBreak/>
              <w:t>Тип изол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t>я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t>ции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6389" w:rsidRPr="00034AAC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34AAC">
              <w:rPr>
                <w:rFonts w:eastAsia="Times New Roman" w:cs="Times New Roman"/>
                <w:color w:val="000000"/>
                <w:szCs w:val="24"/>
              </w:rPr>
              <w:t>Тип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br/>
              <w:t>прокладки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6389" w:rsidRPr="00034AAC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034AAC">
              <w:rPr>
                <w:rFonts w:eastAsia="Times New Roman" w:cs="Times New Roman"/>
                <w:color w:val="000000"/>
                <w:szCs w:val="24"/>
              </w:rPr>
              <w:t>Год ввода  в эк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t>с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t>плуат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034AAC">
              <w:rPr>
                <w:rFonts w:eastAsia="Times New Roman" w:cs="Times New Roman"/>
                <w:color w:val="000000"/>
                <w:szCs w:val="24"/>
              </w:rPr>
              <w:lastRenderedPageBreak/>
              <w:t>цию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577E3B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Котельная-ТК1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452"/>
        </w:trPr>
        <w:tc>
          <w:tcPr>
            <w:tcW w:w="582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ТК1-ТК2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Надземный на низких опорах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ТК2-ТК3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57,4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ТК2-ТК5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ТК5-ТК6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ТК6 – ГС1 1д.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1407"/>
        </w:trPr>
        <w:tc>
          <w:tcPr>
            <w:tcW w:w="582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ТК6 – ГС2 3д.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ТК3 – ТК7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108,7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ТК7 – ТК8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ТК7 – ГП 5а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577E3B" w:rsidTr="00B86389">
        <w:trPr>
          <w:trHeight w:val="630"/>
        </w:trPr>
        <w:tc>
          <w:tcPr>
            <w:tcW w:w="582" w:type="dxa"/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>ТК8 – ГП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89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Пенополи</w:t>
            </w:r>
            <w:r>
              <w:rPr>
                <w:rFonts w:eastAsia="Times New Roman" w:cs="Times New Roman"/>
                <w:color w:val="000000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Cs w:val="24"/>
              </w:rPr>
              <w:t>ретан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Подземный, непроходной канал, марки НКЛ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389" w:rsidRPr="00577E3B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16"/>
              </w:rPr>
            </w:pPr>
            <w:r>
              <w:rPr>
                <w:rFonts w:eastAsia="Times New Roman" w:cs="Times New Roman"/>
                <w:color w:val="000000"/>
                <w:szCs w:val="16"/>
              </w:rPr>
              <w:t>2018</w:t>
            </w:r>
          </w:p>
        </w:tc>
      </w:tr>
      <w:tr w:rsidR="00B86389" w:rsidRPr="008A5C11" w:rsidTr="00B86389">
        <w:trPr>
          <w:trHeight w:val="285"/>
        </w:trPr>
        <w:tc>
          <w:tcPr>
            <w:tcW w:w="3843" w:type="dxa"/>
            <w:gridSpan w:val="3"/>
            <w:shd w:val="clear" w:color="auto" w:fill="auto"/>
            <w:vAlign w:val="center"/>
            <w:hideMark/>
          </w:tcPr>
          <w:p w:rsidR="00B86389" w:rsidRPr="0070447B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70447B">
              <w:rPr>
                <w:rFonts w:eastAsia="Times New Roman" w:cs="Times New Roman"/>
                <w:bCs/>
                <w:color w:val="000000"/>
                <w:szCs w:val="24"/>
              </w:rPr>
              <w:t>Итого: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389" w:rsidRPr="006F640E" w:rsidRDefault="00B86389" w:rsidP="00B86389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</w:rPr>
              <w:t>519,2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389" w:rsidRPr="008A5C11" w:rsidRDefault="00B86389" w:rsidP="00B86389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:rsidR="0099768A" w:rsidRPr="00110850" w:rsidRDefault="0099768A" w:rsidP="0099768A">
      <w:pPr>
        <w:pStyle w:val="2"/>
        <w:numPr>
          <w:ilvl w:val="0"/>
          <w:numId w:val="0"/>
        </w:numPr>
        <w:ind w:left="427"/>
        <w:jc w:val="left"/>
        <w:rPr>
          <w:sz w:val="28"/>
        </w:rPr>
      </w:pPr>
      <w:bookmarkStart w:id="15" w:name="_Toc122982346"/>
      <w:bookmarkStart w:id="16" w:name="_Toc122982409"/>
      <w:r w:rsidRPr="00110850">
        <w:rPr>
          <w:sz w:val="28"/>
        </w:rPr>
        <w:t xml:space="preserve">Часть </w:t>
      </w:r>
      <w:r w:rsidR="00054471" w:rsidRPr="00110850">
        <w:rPr>
          <w:sz w:val="28"/>
        </w:rPr>
        <w:t>4</w:t>
      </w:r>
      <w:r w:rsidRPr="00110850">
        <w:rPr>
          <w:sz w:val="28"/>
        </w:rPr>
        <w:t>. Зоны действия</w:t>
      </w:r>
      <w:bookmarkEnd w:id="15"/>
      <w:bookmarkEnd w:id="16"/>
      <w:r w:rsidRPr="00110850">
        <w:rPr>
          <w:sz w:val="28"/>
        </w:rPr>
        <w:t xml:space="preserve"> </w:t>
      </w:r>
    </w:p>
    <w:p w:rsidR="00173732" w:rsidRPr="006F640E" w:rsidRDefault="00173732" w:rsidP="006F640E">
      <w:pPr>
        <w:spacing w:line="360" w:lineRule="auto"/>
        <w:ind w:firstLine="709"/>
        <w:rPr>
          <w:sz w:val="28"/>
        </w:rPr>
      </w:pPr>
      <w:r w:rsidRPr="006F640E">
        <w:rPr>
          <w:sz w:val="28"/>
        </w:rPr>
        <w:t>З</w:t>
      </w:r>
      <w:r w:rsidRPr="006F640E">
        <w:rPr>
          <w:spacing w:val="4"/>
          <w:sz w:val="28"/>
        </w:rPr>
        <w:t>о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="006F640E" w:rsidRPr="006F640E">
        <w:rPr>
          <w:sz w:val="28"/>
        </w:rPr>
        <w:t xml:space="preserve"> </w:t>
      </w:r>
      <w:r w:rsidRPr="006F640E">
        <w:rPr>
          <w:spacing w:val="-2"/>
          <w:sz w:val="28"/>
        </w:rPr>
        <w:t>д</w:t>
      </w:r>
      <w:r w:rsidRPr="006F640E">
        <w:rPr>
          <w:sz w:val="28"/>
        </w:rPr>
        <w:t>е</w:t>
      </w:r>
      <w:r w:rsidRPr="006F640E">
        <w:rPr>
          <w:spacing w:val="1"/>
          <w:sz w:val="28"/>
        </w:rPr>
        <w:t>й</w:t>
      </w:r>
      <w:r w:rsidRPr="006F640E">
        <w:rPr>
          <w:sz w:val="28"/>
        </w:rPr>
        <w:t>ст</w:t>
      </w:r>
      <w:r w:rsidRPr="006F640E">
        <w:rPr>
          <w:spacing w:val="1"/>
          <w:sz w:val="28"/>
        </w:rPr>
        <w:t>ви</w:t>
      </w:r>
      <w:r w:rsidRPr="006F640E">
        <w:rPr>
          <w:sz w:val="28"/>
        </w:rPr>
        <w:t>я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с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сте</w:t>
      </w:r>
      <w:r w:rsidRPr="006F640E">
        <w:rPr>
          <w:spacing w:val="1"/>
          <w:sz w:val="28"/>
        </w:rPr>
        <w:t>м</w:t>
      </w:r>
      <w:r w:rsidRPr="006F640E">
        <w:rPr>
          <w:sz w:val="28"/>
        </w:rPr>
        <w:t>ы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те</w:t>
      </w:r>
      <w:r w:rsidRPr="006F640E">
        <w:rPr>
          <w:spacing w:val="1"/>
          <w:sz w:val="28"/>
        </w:rPr>
        <w:t>п</w:t>
      </w:r>
      <w:r w:rsidRPr="006F640E">
        <w:rPr>
          <w:spacing w:val="-6"/>
          <w:sz w:val="28"/>
        </w:rPr>
        <w:t>л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с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Pr="006F640E">
        <w:rPr>
          <w:spacing w:val="-2"/>
          <w:sz w:val="28"/>
        </w:rPr>
        <w:t>б</w:t>
      </w:r>
      <w:r w:rsidRPr="006F640E">
        <w:rPr>
          <w:spacing w:val="2"/>
          <w:sz w:val="28"/>
        </w:rPr>
        <w:t>ж</w:t>
      </w:r>
      <w:r w:rsidRPr="006F640E">
        <w:rPr>
          <w:sz w:val="28"/>
        </w:rPr>
        <w:t>е</w:t>
      </w:r>
      <w:r w:rsidRPr="006F640E">
        <w:rPr>
          <w:spacing w:val="-5"/>
          <w:sz w:val="28"/>
        </w:rPr>
        <w:t>н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я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–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т</w:t>
      </w:r>
      <w:r w:rsidRPr="006F640E">
        <w:rPr>
          <w:spacing w:val="-7"/>
          <w:sz w:val="28"/>
        </w:rPr>
        <w:t>е</w:t>
      </w:r>
      <w:r w:rsidRPr="006F640E">
        <w:rPr>
          <w:sz w:val="28"/>
        </w:rPr>
        <w:t>рр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т</w:t>
      </w:r>
      <w:r w:rsidRPr="006F640E">
        <w:rPr>
          <w:spacing w:val="4"/>
          <w:sz w:val="28"/>
        </w:rPr>
        <w:t>о</w:t>
      </w:r>
      <w:r w:rsidRPr="006F640E">
        <w:rPr>
          <w:spacing w:val="-6"/>
          <w:sz w:val="28"/>
        </w:rPr>
        <w:t>р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я</w:t>
      </w:r>
      <w:r w:rsidR="006F640E" w:rsidRPr="006F640E">
        <w:rPr>
          <w:sz w:val="28"/>
        </w:rPr>
        <w:t xml:space="preserve"> </w:t>
      </w:r>
      <w:r w:rsidRPr="006F640E">
        <w:rPr>
          <w:spacing w:val="-5"/>
          <w:sz w:val="28"/>
        </w:rPr>
        <w:t>п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селе</w:t>
      </w:r>
      <w:r w:rsidRPr="006F640E">
        <w:rPr>
          <w:spacing w:val="1"/>
          <w:sz w:val="28"/>
        </w:rPr>
        <w:t>ни</w:t>
      </w:r>
      <w:r w:rsidRPr="006F640E">
        <w:rPr>
          <w:sz w:val="28"/>
        </w:rPr>
        <w:t>я,</w:t>
      </w:r>
      <w:r w:rsidR="006F640E" w:rsidRPr="006F640E">
        <w:rPr>
          <w:sz w:val="28"/>
        </w:rPr>
        <w:t xml:space="preserve"> </w:t>
      </w:r>
      <w:r w:rsidRPr="006F640E">
        <w:rPr>
          <w:spacing w:val="-3"/>
          <w:sz w:val="28"/>
        </w:rPr>
        <w:t>г</w:t>
      </w:r>
      <w:r w:rsidRPr="006F640E">
        <w:rPr>
          <w:spacing w:val="4"/>
          <w:sz w:val="28"/>
        </w:rPr>
        <w:t>о</w:t>
      </w:r>
      <w:r w:rsidRPr="006F640E">
        <w:rPr>
          <w:spacing w:val="-6"/>
          <w:sz w:val="28"/>
        </w:rPr>
        <w:t>р</w:t>
      </w:r>
      <w:r w:rsidRPr="006F640E">
        <w:rPr>
          <w:spacing w:val="4"/>
          <w:sz w:val="28"/>
        </w:rPr>
        <w:t>о</w:t>
      </w:r>
      <w:r w:rsidRPr="006F640E">
        <w:rPr>
          <w:spacing w:val="-2"/>
          <w:sz w:val="28"/>
        </w:rPr>
        <w:t>д</w:t>
      </w:r>
      <w:r w:rsidRPr="006F640E">
        <w:rPr>
          <w:sz w:val="28"/>
        </w:rPr>
        <w:t>с</w:t>
      </w:r>
      <w:r w:rsidRPr="006F640E">
        <w:rPr>
          <w:spacing w:val="-2"/>
          <w:sz w:val="28"/>
        </w:rPr>
        <w:t>к</w:t>
      </w:r>
      <w:r w:rsidRPr="006F640E">
        <w:rPr>
          <w:sz w:val="28"/>
        </w:rPr>
        <w:t>о</w:t>
      </w:r>
      <w:r w:rsidRPr="006F640E">
        <w:rPr>
          <w:spacing w:val="-3"/>
          <w:sz w:val="28"/>
        </w:rPr>
        <w:t>г</w:t>
      </w:r>
      <w:r w:rsidRPr="006F640E">
        <w:rPr>
          <w:sz w:val="28"/>
        </w:rPr>
        <w:t>о</w:t>
      </w:r>
      <w:r w:rsidR="006F640E" w:rsidRPr="006F640E">
        <w:rPr>
          <w:sz w:val="28"/>
        </w:rPr>
        <w:t xml:space="preserve"> </w:t>
      </w:r>
      <w:r w:rsidRPr="006F640E">
        <w:rPr>
          <w:spacing w:val="4"/>
          <w:sz w:val="28"/>
        </w:rPr>
        <w:t>о</w:t>
      </w:r>
      <w:r w:rsidRPr="006F640E">
        <w:rPr>
          <w:spacing w:val="-2"/>
          <w:sz w:val="28"/>
        </w:rPr>
        <w:t>к</w:t>
      </w:r>
      <w:r w:rsidRPr="006F640E">
        <w:rPr>
          <w:spacing w:val="4"/>
          <w:sz w:val="28"/>
        </w:rPr>
        <w:t>р</w:t>
      </w:r>
      <w:r w:rsidRPr="006F640E">
        <w:rPr>
          <w:spacing w:val="-11"/>
          <w:sz w:val="28"/>
        </w:rPr>
        <w:t>у</w:t>
      </w:r>
      <w:r w:rsidRPr="006F640E">
        <w:rPr>
          <w:spacing w:val="2"/>
          <w:sz w:val="28"/>
        </w:rPr>
        <w:t>г</w:t>
      </w:r>
      <w:r w:rsidRPr="006F640E">
        <w:rPr>
          <w:sz w:val="28"/>
        </w:rPr>
        <w:t>а</w:t>
      </w:r>
      <w:r w:rsidR="006F640E" w:rsidRPr="006F640E">
        <w:rPr>
          <w:sz w:val="28"/>
        </w:rPr>
        <w:t xml:space="preserve"> 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ли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ее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часть,</w:t>
      </w:r>
      <w:r w:rsidR="006F640E" w:rsidRPr="006F640E">
        <w:rPr>
          <w:sz w:val="28"/>
        </w:rPr>
        <w:t xml:space="preserve"> </w:t>
      </w:r>
      <w:r w:rsidRPr="006F640E">
        <w:rPr>
          <w:spacing w:val="2"/>
          <w:sz w:val="28"/>
        </w:rPr>
        <w:t>г</w:t>
      </w:r>
      <w:r w:rsidRPr="006F640E">
        <w:rPr>
          <w:sz w:val="28"/>
        </w:rPr>
        <w:t>ра</w:t>
      </w:r>
      <w:r w:rsidRPr="006F640E">
        <w:rPr>
          <w:spacing w:val="-5"/>
          <w:sz w:val="28"/>
        </w:rPr>
        <w:t>н</w:t>
      </w:r>
      <w:r w:rsidRPr="006F640E">
        <w:rPr>
          <w:spacing w:val="1"/>
          <w:sz w:val="28"/>
        </w:rPr>
        <w:t>иц</w:t>
      </w:r>
      <w:r w:rsidRPr="006F640E">
        <w:rPr>
          <w:sz w:val="28"/>
        </w:rPr>
        <w:t>ы</w:t>
      </w:r>
      <w:r w:rsidR="006F640E" w:rsidRPr="006F640E">
        <w:rPr>
          <w:sz w:val="28"/>
        </w:rPr>
        <w:t xml:space="preserve"> </w:t>
      </w:r>
      <w:r w:rsidRPr="006F640E">
        <w:rPr>
          <w:spacing w:val="-7"/>
          <w:sz w:val="28"/>
        </w:rPr>
        <w:t>к</w:t>
      </w:r>
      <w:r w:rsidRPr="006F640E">
        <w:rPr>
          <w:spacing w:val="4"/>
          <w:sz w:val="28"/>
        </w:rPr>
        <w:t>о</w:t>
      </w:r>
      <w:r w:rsidRPr="006F640E">
        <w:rPr>
          <w:spacing w:val="-5"/>
          <w:sz w:val="28"/>
        </w:rPr>
        <w:t>т</w:t>
      </w:r>
      <w:r w:rsidRPr="006F640E">
        <w:rPr>
          <w:spacing w:val="4"/>
          <w:sz w:val="28"/>
        </w:rPr>
        <w:t>о</w:t>
      </w:r>
      <w:r w:rsidRPr="006F640E">
        <w:rPr>
          <w:spacing w:val="-6"/>
          <w:sz w:val="28"/>
        </w:rPr>
        <w:t>р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й</w:t>
      </w:r>
      <w:r w:rsidR="006F640E" w:rsidRPr="006F640E">
        <w:rPr>
          <w:sz w:val="28"/>
        </w:rPr>
        <w:t xml:space="preserve"> </w:t>
      </w:r>
      <w:r w:rsidRPr="006F640E">
        <w:rPr>
          <w:spacing w:val="-6"/>
          <w:sz w:val="28"/>
        </w:rPr>
        <w:t>у</w:t>
      </w:r>
      <w:r w:rsidRPr="006F640E">
        <w:rPr>
          <w:sz w:val="28"/>
        </w:rPr>
        <w:t>ста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Pr="006F640E">
        <w:rPr>
          <w:spacing w:val="1"/>
          <w:sz w:val="28"/>
        </w:rPr>
        <w:t>в</w:t>
      </w:r>
      <w:r w:rsidRPr="006F640E">
        <w:rPr>
          <w:sz w:val="28"/>
        </w:rPr>
        <w:t>л</w:t>
      </w:r>
      <w:r w:rsidRPr="006F640E">
        <w:rPr>
          <w:spacing w:val="1"/>
          <w:sz w:val="28"/>
        </w:rPr>
        <w:t>ив</w:t>
      </w:r>
      <w:r w:rsidRPr="006F640E">
        <w:rPr>
          <w:sz w:val="28"/>
        </w:rPr>
        <w:t>а</w:t>
      </w:r>
      <w:r w:rsidRPr="006F640E">
        <w:rPr>
          <w:spacing w:val="-2"/>
          <w:sz w:val="28"/>
        </w:rPr>
        <w:t>ю</w:t>
      </w:r>
      <w:r w:rsidRPr="006F640E">
        <w:rPr>
          <w:sz w:val="28"/>
        </w:rPr>
        <w:t>тся</w:t>
      </w:r>
      <w:r w:rsidR="006F640E" w:rsidRPr="006F640E">
        <w:rPr>
          <w:sz w:val="28"/>
        </w:rPr>
        <w:t xml:space="preserve"> </w:t>
      </w:r>
      <w:r w:rsidRPr="006F640E">
        <w:rPr>
          <w:spacing w:val="-5"/>
          <w:sz w:val="28"/>
        </w:rPr>
        <w:t>п</w:t>
      </w:r>
      <w:r w:rsidRPr="006F640E">
        <w:rPr>
          <w:sz w:val="28"/>
        </w:rPr>
        <w:t>о</w:t>
      </w:r>
      <w:r w:rsidR="006F640E" w:rsidRPr="006F640E">
        <w:rPr>
          <w:sz w:val="28"/>
        </w:rPr>
        <w:t xml:space="preserve"> 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Pr="006F640E">
        <w:rPr>
          <w:spacing w:val="1"/>
          <w:sz w:val="28"/>
        </w:rPr>
        <w:t>и</w:t>
      </w:r>
      <w:r w:rsidRPr="006F640E">
        <w:rPr>
          <w:spacing w:val="-2"/>
          <w:sz w:val="28"/>
        </w:rPr>
        <w:t>б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лее</w:t>
      </w:r>
      <w:r w:rsidR="006F640E" w:rsidRPr="006F640E">
        <w:rPr>
          <w:sz w:val="28"/>
        </w:rPr>
        <w:t xml:space="preserve"> </w:t>
      </w:r>
      <w:r w:rsidRPr="006F640E">
        <w:rPr>
          <w:spacing w:val="-11"/>
          <w:sz w:val="28"/>
        </w:rPr>
        <w:t>у</w:t>
      </w:r>
      <w:r w:rsidRPr="006F640E">
        <w:rPr>
          <w:spacing w:val="-2"/>
          <w:sz w:val="28"/>
        </w:rPr>
        <w:t>д</w:t>
      </w:r>
      <w:r w:rsidRPr="006F640E">
        <w:rPr>
          <w:sz w:val="28"/>
        </w:rPr>
        <w:t>але</w:t>
      </w:r>
      <w:r w:rsidRPr="006F640E">
        <w:rPr>
          <w:spacing w:val="1"/>
          <w:sz w:val="28"/>
        </w:rPr>
        <w:t>н</w:t>
      </w:r>
      <w:r w:rsidRPr="006F640E">
        <w:rPr>
          <w:spacing w:val="1"/>
          <w:sz w:val="28"/>
        </w:rPr>
        <w:t>ны</w:t>
      </w:r>
      <w:r w:rsidRPr="006F640E">
        <w:rPr>
          <w:sz w:val="28"/>
        </w:rPr>
        <w:t>м</w:t>
      </w:r>
      <w:r w:rsidR="006F640E" w:rsidRPr="006F640E">
        <w:rPr>
          <w:sz w:val="28"/>
        </w:rPr>
        <w:t xml:space="preserve"> </w:t>
      </w:r>
      <w:r w:rsidRPr="006F640E">
        <w:rPr>
          <w:spacing w:val="-5"/>
          <w:sz w:val="28"/>
        </w:rPr>
        <w:t>т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ч</w:t>
      </w:r>
      <w:r w:rsidRPr="006F640E">
        <w:rPr>
          <w:spacing w:val="-2"/>
          <w:sz w:val="28"/>
        </w:rPr>
        <w:t>к</w:t>
      </w:r>
      <w:r w:rsidRPr="006F640E">
        <w:rPr>
          <w:sz w:val="28"/>
        </w:rPr>
        <w:t>ам</w:t>
      </w:r>
      <w:r w:rsidR="006F640E" w:rsidRPr="006F640E">
        <w:rPr>
          <w:sz w:val="28"/>
        </w:rPr>
        <w:t xml:space="preserve"> </w:t>
      </w:r>
      <w:r w:rsidRPr="006F640E">
        <w:rPr>
          <w:spacing w:val="-5"/>
          <w:sz w:val="28"/>
        </w:rPr>
        <w:t>п</w:t>
      </w:r>
      <w:r w:rsidRPr="006F640E">
        <w:rPr>
          <w:spacing w:val="4"/>
          <w:sz w:val="28"/>
        </w:rPr>
        <w:t>о</w:t>
      </w:r>
      <w:r w:rsidRPr="006F640E">
        <w:rPr>
          <w:spacing w:val="-2"/>
          <w:sz w:val="28"/>
        </w:rPr>
        <w:t>дк</w:t>
      </w:r>
      <w:r w:rsidRPr="006F640E">
        <w:rPr>
          <w:sz w:val="28"/>
        </w:rPr>
        <w:t>л</w:t>
      </w:r>
      <w:r w:rsidRPr="006F640E">
        <w:rPr>
          <w:spacing w:val="-2"/>
          <w:sz w:val="28"/>
        </w:rPr>
        <w:t>ю</w:t>
      </w:r>
      <w:r w:rsidRPr="006F640E">
        <w:rPr>
          <w:sz w:val="28"/>
        </w:rPr>
        <w:t>че</w:t>
      </w:r>
      <w:r w:rsidRPr="006F640E">
        <w:rPr>
          <w:spacing w:val="1"/>
          <w:sz w:val="28"/>
        </w:rPr>
        <w:t>ни</w:t>
      </w:r>
      <w:r w:rsidRPr="006F640E">
        <w:rPr>
          <w:sz w:val="28"/>
        </w:rPr>
        <w:t>я</w:t>
      </w:r>
      <w:r w:rsidR="006F640E" w:rsidRPr="006F640E">
        <w:rPr>
          <w:sz w:val="28"/>
        </w:rPr>
        <w:t xml:space="preserve"> </w:t>
      </w:r>
      <w:r w:rsidRPr="006F640E">
        <w:rPr>
          <w:spacing w:val="1"/>
          <w:sz w:val="28"/>
        </w:rPr>
        <w:t>п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тре</w:t>
      </w:r>
      <w:r w:rsidRPr="006F640E">
        <w:rPr>
          <w:spacing w:val="-2"/>
          <w:sz w:val="28"/>
        </w:rPr>
        <w:t>б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телей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к те</w:t>
      </w:r>
      <w:r w:rsidRPr="006F640E">
        <w:rPr>
          <w:spacing w:val="1"/>
          <w:sz w:val="28"/>
        </w:rPr>
        <w:t>п</w:t>
      </w:r>
      <w:r w:rsidRPr="006F640E">
        <w:rPr>
          <w:spacing w:val="-6"/>
          <w:sz w:val="28"/>
        </w:rPr>
        <w:t>л</w:t>
      </w:r>
      <w:r w:rsidRPr="006F640E">
        <w:rPr>
          <w:spacing w:val="4"/>
          <w:sz w:val="28"/>
        </w:rPr>
        <w:t>о</w:t>
      </w:r>
      <w:r w:rsidRPr="006F640E">
        <w:rPr>
          <w:spacing w:val="1"/>
          <w:sz w:val="28"/>
        </w:rPr>
        <w:t>в</w:t>
      </w:r>
      <w:r w:rsidRPr="006F640E">
        <w:rPr>
          <w:spacing w:val="-3"/>
          <w:sz w:val="28"/>
        </w:rPr>
        <w:t>ы</w:t>
      </w:r>
      <w:r w:rsidRPr="006F640E">
        <w:rPr>
          <w:sz w:val="28"/>
        </w:rPr>
        <w:t>м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сетя</w:t>
      </w:r>
      <w:r w:rsidRPr="006F640E">
        <w:rPr>
          <w:spacing w:val="-3"/>
          <w:sz w:val="28"/>
        </w:rPr>
        <w:t>м</w:t>
      </w:r>
      <w:r w:rsidRPr="006F640E">
        <w:rPr>
          <w:sz w:val="28"/>
        </w:rPr>
        <w:t>,</w:t>
      </w:r>
      <w:r w:rsidR="006F640E" w:rsidRPr="006F640E">
        <w:rPr>
          <w:sz w:val="28"/>
        </w:rPr>
        <w:t xml:space="preserve"> </w:t>
      </w:r>
      <w:r w:rsidRPr="006F640E">
        <w:rPr>
          <w:spacing w:val="1"/>
          <w:sz w:val="28"/>
        </w:rPr>
        <w:t>в</w:t>
      </w:r>
      <w:r w:rsidRPr="006F640E">
        <w:rPr>
          <w:spacing w:val="-11"/>
          <w:sz w:val="28"/>
        </w:rPr>
        <w:t>х</w:t>
      </w:r>
      <w:r w:rsidRPr="006F640E">
        <w:rPr>
          <w:spacing w:val="4"/>
          <w:sz w:val="28"/>
        </w:rPr>
        <w:t>о</w:t>
      </w:r>
      <w:r w:rsidRPr="006F640E">
        <w:rPr>
          <w:spacing w:val="-2"/>
          <w:sz w:val="28"/>
        </w:rPr>
        <w:t>д</w:t>
      </w:r>
      <w:r w:rsidRPr="006F640E">
        <w:rPr>
          <w:sz w:val="28"/>
        </w:rPr>
        <w:t>я</w:t>
      </w:r>
      <w:r w:rsidRPr="006F640E">
        <w:rPr>
          <w:spacing w:val="2"/>
          <w:sz w:val="28"/>
        </w:rPr>
        <w:t>щ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м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в</w:t>
      </w:r>
      <w:r w:rsidR="006F640E" w:rsidRPr="006F640E">
        <w:rPr>
          <w:sz w:val="28"/>
        </w:rPr>
        <w:t xml:space="preserve"> </w:t>
      </w:r>
      <w:r w:rsidRPr="006F640E">
        <w:rPr>
          <w:spacing w:val="-7"/>
          <w:sz w:val="28"/>
        </w:rPr>
        <w:t>с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сте</w:t>
      </w:r>
      <w:r w:rsidRPr="006F640E">
        <w:rPr>
          <w:spacing w:val="6"/>
          <w:sz w:val="28"/>
        </w:rPr>
        <w:t>м</w:t>
      </w:r>
      <w:r w:rsidRPr="006F640E">
        <w:rPr>
          <w:sz w:val="28"/>
        </w:rPr>
        <w:t>у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те</w:t>
      </w:r>
      <w:r w:rsidRPr="006F640E">
        <w:rPr>
          <w:spacing w:val="1"/>
          <w:sz w:val="28"/>
        </w:rPr>
        <w:t>п</w:t>
      </w:r>
      <w:r w:rsidRPr="006F640E">
        <w:rPr>
          <w:sz w:val="28"/>
        </w:rPr>
        <w:t>л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с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Pr="006F640E">
        <w:rPr>
          <w:spacing w:val="-2"/>
          <w:sz w:val="28"/>
        </w:rPr>
        <w:t>б</w:t>
      </w:r>
      <w:r w:rsidRPr="006F640E">
        <w:rPr>
          <w:spacing w:val="2"/>
          <w:sz w:val="28"/>
        </w:rPr>
        <w:t>ж</w:t>
      </w:r>
      <w:r w:rsidRPr="006F640E">
        <w:rPr>
          <w:sz w:val="28"/>
        </w:rPr>
        <w:t>е</w:t>
      </w:r>
      <w:r w:rsidRPr="006F640E">
        <w:rPr>
          <w:spacing w:val="1"/>
          <w:sz w:val="28"/>
        </w:rPr>
        <w:t>ни</w:t>
      </w:r>
      <w:r w:rsidRPr="006F640E">
        <w:rPr>
          <w:spacing w:val="-6"/>
          <w:sz w:val="28"/>
        </w:rPr>
        <w:t>я</w:t>
      </w:r>
      <w:r w:rsidRPr="006F640E">
        <w:rPr>
          <w:sz w:val="28"/>
        </w:rPr>
        <w:t>,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а</w:t>
      </w:r>
      <w:r w:rsidR="006F640E" w:rsidRPr="006F640E">
        <w:rPr>
          <w:sz w:val="28"/>
        </w:rPr>
        <w:t xml:space="preserve"> </w:t>
      </w:r>
      <w:r w:rsidRPr="006F640E">
        <w:rPr>
          <w:spacing w:val="-5"/>
          <w:sz w:val="28"/>
        </w:rPr>
        <w:t>з</w:t>
      </w:r>
      <w:r w:rsidRPr="006F640E">
        <w:rPr>
          <w:sz w:val="28"/>
        </w:rPr>
        <w:t>о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="006F640E" w:rsidRPr="006F640E">
        <w:rPr>
          <w:sz w:val="28"/>
        </w:rPr>
        <w:t xml:space="preserve"> </w:t>
      </w:r>
      <w:r w:rsidRPr="006F640E">
        <w:rPr>
          <w:spacing w:val="-2"/>
          <w:sz w:val="28"/>
        </w:rPr>
        <w:t>д</w:t>
      </w:r>
      <w:r w:rsidRPr="006F640E">
        <w:rPr>
          <w:sz w:val="28"/>
        </w:rPr>
        <w:t>е</w:t>
      </w:r>
      <w:r w:rsidRPr="006F640E">
        <w:rPr>
          <w:spacing w:val="1"/>
          <w:sz w:val="28"/>
        </w:rPr>
        <w:t>й</w:t>
      </w:r>
      <w:r w:rsidRPr="006F640E">
        <w:rPr>
          <w:sz w:val="28"/>
        </w:rPr>
        <w:t>ст</w:t>
      </w:r>
      <w:r w:rsidRPr="006F640E">
        <w:rPr>
          <w:spacing w:val="1"/>
          <w:sz w:val="28"/>
        </w:rPr>
        <w:t>ви</w:t>
      </w:r>
      <w:r w:rsidRPr="006F640E">
        <w:rPr>
          <w:sz w:val="28"/>
        </w:rPr>
        <w:t xml:space="preserve">я 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с</w:t>
      </w:r>
      <w:r w:rsidRPr="006F640E">
        <w:rPr>
          <w:spacing w:val="-5"/>
          <w:sz w:val="28"/>
        </w:rPr>
        <w:t>т</w:t>
      </w:r>
      <w:r w:rsidRPr="006F640E">
        <w:rPr>
          <w:spacing w:val="4"/>
          <w:sz w:val="28"/>
        </w:rPr>
        <w:t>о</w:t>
      </w:r>
      <w:r w:rsidRPr="006F640E">
        <w:rPr>
          <w:spacing w:val="-7"/>
          <w:sz w:val="28"/>
        </w:rPr>
        <w:t>ч</w:t>
      </w:r>
      <w:r w:rsidRPr="006F640E">
        <w:rPr>
          <w:spacing w:val="1"/>
          <w:sz w:val="28"/>
        </w:rPr>
        <w:t>ни</w:t>
      </w:r>
      <w:r w:rsidRPr="006F640E">
        <w:rPr>
          <w:spacing w:val="-2"/>
          <w:sz w:val="28"/>
        </w:rPr>
        <w:t>к</w:t>
      </w:r>
      <w:r w:rsidRPr="006F640E">
        <w:rPr>
          <w:sz w:val="28"/>
        </w:rPr>
        <w:t>а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те</w:t>
      </w:r>
      <w:r w:rsidRPr="006F640E">
        <w:rPr>
          <w:spacing w:val="1"/>
          <w:sz w:val="28"/>
        </w:rPr>
        <w:t>п</w:t>
      </w:r>
      <w:r w:rsidRPr="006F640E">
        <w:rPr>
          <w:sz w:val="28"/>
        </w:rPr>
        <w:t>ло</w:t>
      </w:r>
      <w:r w:rsidRPr="006F640E">
        <w:rPr>
          <w:spacing w:val="-3"/>
          <w:sz w:val="28"/>
        </w:rPr>
        <w:t>в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й</w:t>
      </w:r>
      <w:r w:rsidR="006F640E" w:rsidRPr="006F640E">
        <w:rPr>
          <w:sz w:val="28"/>
        </w:rPr>
        <w:t xml:space="preserve"> </w:t>
      </w:r>
      <w:r w:rsidRPr="006F640E">
        <w:rPr>
          <w:spacing w:val="-2"/>
          <w:sz w:val="28"/>
        </w:rPr>
        <w:t>э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ер</w:t>
      </w:r>
      <w:r w:rsidRPr="006F640E">
        <w:rPr>
          <w:spacing w:val="2"/>
          <w:sz w:val="28"/>
        </w:rPr>
        <w:t>г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и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–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терр</w:t>
      </w:r>
      <w:r w:rsidRPr="006F640E">
        <w:rPr>
          <w:spacing w:val="1"/>
          <w:sz w:val="28"/>
        </w:rPr>
        <w:t>и</w:t>
      </w:r>
      <w:r w:rsidRPr="006F640E">
        <w:rPr>
          <w:spacing w:val="-5"/>
          <w:sz w:val="28"/>
        </w:rPr>
        <w:t>т</w:t>
      </w:r>
      <w:r w:rsidRPr="006F640E">
        <w:rPr>
          <w:spacing w:val="4"/>
          <w:sz w:val="28"/>
        </w:rPr>
        <w:t>о</w:t>
      </w:r>
      <w:r w:rsidRPr="006F640E">
        <w:rPr>
          <w:spacing w:val="-6"/>
          <w:sz w:val="28"/>
        </w:rPr>
        <w:t>р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я</w:t>
      </w:r>
      <w:r w:rsidR="006F640E" w:rsidRPr="006F640E">
        <w:rPr>
          <w:sz w:val="28"/>
        </w:rPr>
        <w:t xml:space="preserve"> </w:t>
      </w:r>
      <w:r w:rsidRPr="006F640E">
        <w:rPr>
          <w:spacing w:val="-5"/>
          <w:sz w:val="28"/>
        </w:rPr>
        <w:t>п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с</w:t>
      </w:r>
      <w:r w:rsidRPr="006F640E">
        <w:rPr>
          <w:sz w:val="28"/>
        </w:rPr>
        <w:t>е</w:t>
      </w:r>
      <w:r w:rsidRPr="006F640E">
        <w:rPr>
          <w:sz w:val="28"/>
        </w:rPr>
        <w:t>ле</w:t>
      </w:r>
      <w:r w:rsidRPr="006F640E">
        <w:rPr>
          <w:spacing w:val="1"/>
          <w:sz w:val="28"/>
        </w:rPr>
        <w:t>ни</w:t>
      </w:r>
      <w:r w:rsidRPr="006F640E">
        <w:rPr>
          <w:sz w:val="28"/>
        </w:rPr>
        <w:t>я,</w:t>
      </w:r>
      <w:r w:rsidR="006F640E" w:rsidRPr="006F640E">
        <w:rPr>
          <w:sz w:val="28"/>
        </w:rPr>
        <w:t xml:space="preserve"> </w:t>
      </w:r>
      <w:r w:rsidRPr="006F640E">
        <w:rPr>
          <w:spacing w:val="-3"/>
          <w:sz w:val="28"/>
        </w:rPr>
        <w:t>г</w:t>
      </w:r>
      <w:r w:rsidRPr="006F640E">
        <w:rPr>
          <w:spacing w:val="4"/>
          <w:sz w:val="28"/>
        </w:rPr>
        <w:t>о</w:t>
      </w:r>
      <w:r w:rsidRPr="006F640E">
        <w:rPr>
          <w:spacing w:val="-6"/>
          <w:sz w:val="28"/>
        </w:rPr>
        <w:t>р</w:t>
      </w:r>
      <w:r w:rsidRPr="006F640E">
        <w:rPr>
          <w:spacing w:val="4"/>
          <w:sz w:val="28"/>
        </w:rPr>
        <w:t>о</w:t>
      </w:r>
      <w:r w:rsidRPr="006F640E">
        <w:rPr>
          <w:spacing w:val="-2"/>
          <w:sz w:val="28"/>
        </w:rPr>
        <w:t>д</w:t>
      </w:r>
      <w:r w:rsidRPr="006F640E">
        <w:rPr>
          <w:sz w:val="28"/>
        </w:rPr>
        <w:t>с</w:t>
      </w:r>
      <w:r w:rsidRPr="006F640E">
        <w:rPr>
          <w:spacing w:val="-2"/>
          <w:sz w:val="28"/>
        </w:rPr>
        <w:t>к</w:t>
      </w:r>
      <w:r w:rsidRPr="006F640E">
        <w:rPr>
          <w:sz w:val="28"/>
        </w:rPr>
        <w:t>о</w:t>
      </w:r>
      <w:r w:rsidRPr="006F640E">
        <w:rPr>
          <w:spacing w:val="-3"/>
          <w:sz w:val="28"/>
        </w:rPr>
        <w:t>г</w:t>
      </w:r>
      <w:r w:rsidRPr="006F640E">
        <w:rPr>
          <w:sz w:val="28"/>
        </w:rPr>
        <w:t>о</w:t>
      </w:r>
      <w:r w:rsidR="006F640E" w:rsidRPr="006F640E">
        <w:rPr>
          <w:sz w:val="28"/>
        </w:rPr>
        <w:t xml:space="preserve"> </w:t>
      </w:r>
      <w:r w:rsidRPr="006F640E">
        <w:rPr>
          <w:spacing w:val="4"/>
          <w:sz w:val="28"/>
        </w:rPr>
        <w:t>о</w:t>
      </w:r>
      <w:r w:rsidRPr="006F640E">
        <w:rPr>
          <w:spacing w:val="-2"/>
          <w:sz w:val="28"/>
        </w:rPr>
        <w:t>к</w:t>
      </w:r>
      <w:r w:rsidRPr="006F640E">
        <w:rPr>
          <w:sz w:val="28"/>
        </w:rPr>
        <w:t>р</w:t>
      </w:r>
      <w:r w:rsidRPr="006F640E">
        <w:rPr>
          <w:spacing w:val="-11"/>
          <w:sz w:val="28"/>
        </w:rPr>
        <w:t>у</w:t>
      </w:r>
      <w:r w:rsidRPr="006F640E">
        <w:rPr>
          <w:spacing w:val="2"/>
          <w:sz w:val="28"/>
        </w:rPr>
        <w:t>г</w:t>
      </w:r>
      <w:r w:rsidRPr="006F640E">
        <w:rPr>
          <w:sz w:val="28"/>
        </w:rPr>
        <w:t>а</w:t>
      </w:r>
      <w:r w:rsidR="006F640E" w:rsidRPr="006F640E">
        <w:rPr>
          <w:sz w:val="28"/>
        </w:rPr>
        <w:t xml:space="preserve"> 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ли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ее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часть,</w:t>
      </w:r>
      <w:r w:rsidR="006F640E" w:rsidRPr="006F640E">
        <w:rPr>
          <w:sz w:val="28"/>
        </w:rPr>
        <w:t xml:space="preserve"> </w:t>
      </w:r>
      <w:r w:rsidRPr="006F640E">
        <w:rPr>
          <w:spacing w:val="2"/>
          <w:sz w:val="28"/>
        </w:rPr>
        <w:t>г</w:t>
      </w:r>
      <w:r w:rsidRPr="006F640E">
        <w:rPr>
          <w:sz w:val="28"/>
        </w:rPr>
        <w:t>ра</w:t>
      </w:r>
      <w:r w:rsidRPr="006F640E">
        <w:rPr>
          <w:spacing w:val="1"/>
          <w:sz w:val="28"/>
        </w:rPr>
        <w:t>ни</w:t>
      </w:r>
      <w:r w:rsidRPr="006F640E">
        <w:rPr>
          <w:spacing w:val="-5"/>
          <w:sz w:val="28"/>
        </w:rPr>
        <w:t>ц</w:t>
      </w:r>
      <w:r w:rsidRPr="006F640E">
        <w:rPr>
          <w:sz w:val="28"/>
        </w:rPr>
        <w:t>ы</w:t>
      </w:r>
      <w:r w:rsidR="006F640E" w:rsidRPr="006F640E">
        <w:rPr>
          <w:sz w:val="28"/>
        </w:rPr>
        <w:t xml:space="preserve"> </w:t>
      </w:r>
      <w:r w:rsidRPr="006F640E">
        <w:rPr>
          <w:spacing w:val="-2"/>
          <w:sz w:val="28"/>
        </w:rPr>
        <w:t>к</w:t>
      </w:r>
      <w:r w:rsidRPr="006F640E">
        <w:rPr>
          <w:spacing w:val="4"/>
          <w:sz w:val="28"/>
        </w:rPr>
        <w:t>о</w:t>
      </w:r>
      <w:r w:rsidRPr="006F640E">
        <w:rPr>
          <w:spacing w:val="-5"/>
          <w:sz w:val="28"/>
        </w:rPr>
        <w:t>т</w:t>
      </w:r>
      <w:r w:rsidRPr="006F640E">
        <w:rPr>
          <w:spacing w:val="4"/>
          <w:sz w:val="28"/>
        </w:rPr>
        <w:t>о</w:t>
      </w:r>
      <w:r w:rsidRPr="006F640E">
        <w:rPr>
          <w:spacing w:val="-6"/>
          <w:sz w:val="28"/>
        </w:rPr>
        <w:t>р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й</w:t>
      </w:r>
      <w:r w:rsidR="006F640E" w:rsidRPr="006F640E">
        <w:rPr>
          <w:sz w:val="28"/>
        </w:rPr>
        <w:t xml:space="preserve"> </w:t>
      </w:r>
      <w:r w:rsidRPr="006F640E">
        <w:rPr>
          <w:spacing w:val="-6"/>
          <w:sz w:val="28"/>
        </w:rPr>
        <w:t>у</w:t>
      </w:r>
      <w:r w:rsidRPr="006F640E">
        <w:rPr>
          <w:sz w:val="28"/>
        </w:rPr>
        <w:t>ста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Pr="006F640E">
        <w:rPr>
          <w:spacing w:val="1"/>
          <w:sz w:val="28"/>
        </w:rPr>
        <w:t>в</w:t>
      </w:r>
      <w:r w:rsidRPr="006F640E">
        <w:rPr>
          <w:sz w:val="28"/>
        </w:rPr>
        <w:t>л</w:t>
      </w:r>
      <w:r w:rsidRPr="006F640E">
        <w:rPr>
          <w:spacing w:val="1"/>
          <w:sz w:val="28"/>
        </w:rPr>
        <w:t>ив</w:t>
      </w:r>
      <w:r w:rsidRPr="006F640E">
        <w:rPr>
          <w:sz w:val="28"/>
        </w:rPr>
        <w:t>а</w:t>
      </w:r>
      <w:r w:rsidRPr="006F640E">
        <w:rPr>
          <w:spacing w:val="-2"/>
          <w:sz w:val="28"/>
        </w:rPr>
        <w:t>ю</w:t>
      </w:r>
      <w:r w:rsidRPr="006F640E">
        <w:rPr>
          <w:sz w:val="28"/>
        </w:rPr>
        <w:t>тся</w:t>
      </w:r>
      <w:r w:rsidR="006F640E" w:rsidRPr="006F640E">
        <w:rPr>
          <w:sz w:val="28"/>
        </w:rPr>
        <w:t xml:space="preserve"> </w:t>
      </w:r>
      <w:r w:rsidRPr="006F640E">
        <w:rPr>
          <w:spacing w:val="1"/>
          <w:sz w:val="28"/>
        </w:rPr>
        <w:t>з</w:t>
      </w:r>
      <w:r w:rsidRPr="006F640E">
        <w:rPr>
          <w:sz w:val="28"/>
        </w:rPr>
        <w:t>а</w:t>
      </w:r>
      <w:r w:rsidRPr="006F640E">
        <w:rPr>
          <w:spacing w:val="-2"/>
          <w:sz w:val="28"/>
        </w:rPr>
        <w:t>к</w:t>
      </w:r>
      <w:r w:rsidRPr="006F640E">
        <w:rPr>
          <w:sz w:val="28"/>
        </w:rPr>
        <w:t>р</w:t>
      </w:r>
      <w:r w:rsidRPr="006F640E">
        <w:rPr>
          <w:spacing w:val="1"/>
          <w:sz w:val="28"/>
        </w:rPr>
        <w:t>ы</w:t>
      </w:r>
      <w:r w:rsidRPr="006F640E">
        <w:rPr>
          <w:sz w:val="28"/>
        </w:rPr>
        <w:t>т</w:t>
      </w:r>
      <w:r w:rsidRPr="006F640E">
        <w:rPr>
          <w:spacing w:val="1"/>
          <w:sz w:val="28"/>
        </w:rPr>
        <w:t>ым</w:t>
      </w:r>
      <w:r w:rsidRPr="006F640E">
        <w:rPr>
          <w:sz w:val="28"/>
        </w:rPr>
        <w:t>и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се</w:t>
      </w:r>
      <w:r w:rsidRPr="006F640E">
        <w:rPr>
          <w:spacing w:val="-2"/>
          <w:sz w:val="28"/>
        </w:rPr>
        <w:t>к</w:t>
      </w:r>
      <w:r w:rsidRPr="006F640E">
        <w:rPr>
          <w:spacing w:val="1"/>
          <w:sz w:val="28"/>
        </w:rPr>
        <w:t>ц</w:t>
      </w:r>
      <w:r w:rsidRPr="006F640E">
        <w:rPr>
          <w:spacing w:val="-5"/>
          <w:sz w:val="28"/>
        </w:rPr>
        <w:t>и</w:t>
      </w:r>
      <w:r w:rsidRPr="006F640E">
        <w:rPr>
          <w:spacing w:val="4"/>
          <w:sz w:val="28"/>
        </w:rPr>
        <w:t>о</w:t>
      </w:r>
      <w:r w:rsidRPr="006F640E">
        <w:rPr>
          <w:spacing w:val="1"/>
          <w:sz w:val="28"/>
        </w:rPr>
        <w:t>ни</w:t>
      </w:r>
      <w:r w:rsidRPr="006F640E">
        <w:rPr>
          <w:sz w:val="28"/>
        </w:rPr>
        <w:t>р</w:t>
      </w:r>
      <w:r w:rsidRPr="006F640E">
        <w:rPr>
          <w:spacing w:val="-11"/>
          <w:sz w:val="28"/>
        </w:rPr>
        <w:t>у</w:t>
      </w:r>
      <w:r w:rsidRPr="006F640E">
        <w:rPr>
          <w:spacing w:val="3"/>
          <w:sz w:val="28"/>
        </w:rPr>
        <w:t>ю</w:t>
      </w:r>
      <w:r w:rsidRPr="006F640E">
        <w:rPr>
          <w:spacing w:val="2"/>
          <w:sz w:val="28"/>
        </w:rPr>
        <w:t>щ</w:t>
      </w:r>
      <w:r w:rsidRPr="006F640E">
        <w:rPr>
          <w:spacing w:val="1"/>
          <w:sz w:val="28"/>
        </w:rPr>
        <w:t>им</w:t>
      </w:r>
      <w:r w:rsidRPr="006F640E">
        <w:rPr>
          <w:sz w:val="28"/>
        </w:rPr>
        <w:t>и</w:t>
      </w:r>
      <w:r w:rsidR="006F640E" w:rsidRPr="006F640E">
        <w:rPr>
          <w:sz w:val="28"/>
        </w:rPr>
        <w:t xml:space="preserve"> </w:t>
      </w:r>
      <w:r w:rsidRPr="006F640E">
        <w:rPr>
          <w:spacing w:val="1"/>
          <w:sz w:val="28"/>
        </w:rPr>
        <w:t>з</w:t>
      </w:r>
      <w:r w:rsidRPr="006F640E">
        <w:rPr>
          <w:sz w:val="28"/>
        </w:rPr>
        <w:t>а</w:t>
      </w:r>
      <w:r w:rsidRPr="006F640E">
        <w:rPr>
          <w:spacing w:val="-2"/>
          <w:sz w:val="28"/>
        </w:rPr>
        <w:t>д</w:t>
      </w:r>
      <w:r w:rsidRPr="006F640E">
        <w:rPr>
          <w:spacing w:val="1"/>
          <w:sz w:val="28"/>
        </w:rPr>
        <w:t>ви</w:t>
      </w:r>
      <w:r w:rsidRPr="006F640E">
        <w:rPr>
          <w:spacing w:val="2"/>
          <w:sz w:val="28"/>
        </w:rPr>
        <w:t>ж</w:t>
      </w:r>
      <w:r w:rsidRPr="006F640E">
        <w:rPr>
          <w:spacing w:val="-2"/>
          <w:sz w:val="28"/>
        </w:rPr>
        <w:t>к</w:t>
      </w:r>
      <w:r w:rsidRPr="006F640E">
        <w:rPr>
          <w:sz w:val="28"/>
        </w:rPr>
        <w:t>а</w:t>
      </w:r>
      <w:r w:rsidRPr="006F640E">
        <w:rPr>
          <w:spacing w:val="1"/>
          <w:sz w:val="28"/>
        </w:rPr>
        <w:t>м</w:t>
      </w:r>
      <w:r w:rsidRPr="006F640E">
        <w:rPr>
          <w:sz w:val="28"/>
        </w:rPr>
        <w:t>и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те</w:t>
      </w:r>
      <w:r w:rsidRPr="006F640E">
        <w:rPr>
          <w:spacing w:val="1"/>
          <w:sz w:val="28"/>
        </w:rPr>
        <w:t>п</w:t>
      </w:r>
      <w:r w:rsidRPr="006F640E">
        <w:rPr>
          <w:spacing w:val="-6"/>
          <w:sz w:val="28"/>
        </w:rPr>
        <w:t>л</w:t>
      </w:r>
      <w:r w:rsidRPr="006F640E">
        <w:rPr>
          <w:spacing w:val="4"/>
          <w:sz w:val="28"/>
        </w:rPr>
        <w:t>о</w:t>
      </w:r>
      <w:r w:rsidRPr="006F640E">
        <w:rPr>
          <w:spacing w:val="-3"/>
          <w:sz w:val="28"/>
        </w:rPr>
        <w:t>в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й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сети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с</w:t>
      </w:r>
      <w:r w:rsidRPr="006F640E">
        <w:rPr>
          <w:spacing w:val="1"/>
          <w:sz w:val="28"/>
        </w:rPr>
        <w:t>и</w:t>
      </w:r>
      <w:r w:rsidRPr="006F640E">
        <w:rPr>
          <w:sz w:val="28"/>
        </w:rPr>
        <w:t>с</w:t>
      </w:r>
      <w:r w:rsidRPr="006F640E">
        <w:rPr>
          <w:spacing w:val="-5"/>
          <w:sz w:val="28"/>
        </w:rPr>
        <w:t>т</w:t>
      </w:r>
      <w:r w:rsidRPr="006F640E">
        <w:rPr>
          <w:sz w:val="28"/>
        </w:rPr>
        <w:t>е</w:t>
      </w:r>
      <w:r w:rsidRPr="006F640E">
        <w:rPr>
          <w:spacing w:val="1"/>
          <w:sz w:val="28"/>
        </w:rPr>
        <w:t>м</w:t>
      </w:r>
      <w:r w:rsidRPr="006F640E">
        <w:rPr>
          <w:sz w:val="28"/>
        </w:rPr>
        <w:t>ы</w:t>
      </w:r>
      <w:r w:rsidR="006F640E" w:rsidRPr="006F640E">
        <w:rPr>
          <w:sz w:val="28"/>
        </w:rPr>
        <w:t xml:space="preserve"> </w:t>
      </w:r>
      <w:r w:rsidRPr="006F640E">
        <w:rPr>
          <w:sz w:val="28"/>
        </w:rPr>
        <w:t>те</w:t>
      </w:r>
      <w:r w:rsidRPr="006F640E">
        <w:rPr>
          <w:spacing w:val="1"/>
          <w:sz w:val="28"/>
        </w:rPr>
        <w:t>п</w:t>
      </w:r>
      <w:r w:rsidRPr="006F640E">
        <w:rPr>
          <w:sz w:val="28"/>
        </w:rPr>
        <w:t>л</w:t>
      </w:r>
      <w:r w:rsidRPr="006F640E">
        <w:rPr>
          <w:spacing w:val="4"/>
          <w:sz w:val="28"/>
        </w:rPr>
        <w:t>о</w:t>
      </w:r>
      <w:r w:rsidRPr="006F640E">
        <w:rPr>
          <w:sz w:val="28"/>
        </w:rPr>
        <w:t>с</w:t>
      </w:r>
      <w:r w:rsidRPr="006F640E">
        <w:rPr>
          <w:spacing w:val="1"/>
          <w:sz w:val="28"/>
        </w:rPr>
        <w:t>н</w:t>
      </w:r>
      <w:r w:rsidRPr="006F640E">
        <w:rPr>
          <w:sz w:val="28"/>
        </w:rPr>
        <w:t>а</w:t>
      </w:r>
      <w:r w:rsidRPr="006F640E">
        <w:rPr>
          <w:spacing w:val="-2"/>
          <w:sz w:val="28"/>
        </w:rPr>
        <w:t>б</w:t>
      </w:r>
      <w:r w:rsidRPr="006F640E">
        <w:rPr>
          <w:spacing w:val="2"/>
          <w:sz w:val="28"/>
        </w:rPr>
        <w:t>ж</w:t>
      </w:r>
      <w:r w:rsidRPr="006F640E">
        <w:rPr>
          <w:sz w:val="28"/>
        </w:rPr>
        <w:t>е</w:t>
      </w:r>
      <w:r w:rsidRPr="006F640E">
        <w:rPr>
          <w:spacing w:val="1"/>
          <w:sz w:val="28"/>
        </w:rPr>
        <w:t>ни</w:t>
      </w:r>
      <w:r w:rsidRPr="006F640E">
        <w:rPr>
          <w:spacing w:val="-6"/>
          <w:sz w:val="28"/>
        </w:rPr>
        <w:t>я</w:t>
      </w:r>
      <w:r w:rsidRPr="006F640E">
        <w:rPr>
          <w:sz w:val="28"/>
        </w:rPr>
        <w:t>.</w:t>
      </w:r>
    </w:p>
    <w:p w:rsidR="00173732" w:rsidRPr="00AF3F74" w:rsidRDefault="00173732" w:rsidP="00AF3F74">
      <w:pPr>
        <w:pStyle w:val="aff6"/>
        <w:spacing w:line="360" w:lineRule="auto"/>
        <w:ind w:firstLine="709"/>
        <w:rPr>
          <w:sz w:val="28"/>
        </w:rPr>
      </w:pPr>
      <w:r w:rsidRPr="00AF3F74">
        <w:rPr>
          <w:spacing w:val="-1"/>
          <w:sz w:val="28"/>
        </w:rPr>
        <w:t>Ес</w:t>
      </w:r>
      <w:r w:rsidRPr="00AF3F74">
        <w:rPr>
          <w:sz w:val="28"/>
        </w:rPr>
        <w:t>ли</w:t>
      </w:r>
      <w:r w:rsidR="006F640E" w:rsidRPr="00AF3F74">
        <w:rPr>
          <w:sz w:val="28"/>
        </w:rPr>
        <w:t xml:space="preserve"> 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и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т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ма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т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п</w:t>
      </w:r>
      <w:r w:rsidRPr="00AF3F74">
        <w:rPr>
          <w:spacing w:val="-6"/>
          <w:sz w:val="28"/>
        </w:rPr>
        <w:t>л</w:t>
      </w:r>
      <w:r w:rsidRPr="00AF3F74">
        <w:rPr>
          <w:spacing w:val="4"/>
          <w:sz w:val="28"/>
        </w:rPr>
        <w:t>о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н</w:t>
      </w:r>
      <w:r w:rsidRPr="00AF3F74">
        <w:rPr>
          <w:spacing w:val="-1"/>
          <w:sz w:val="28"/>
        </w:rPr>
        <w:t>а</w:t>
      </w:r>
      <w:r w:rsidRPr="00AF3F74">
        <w:rPr>
          <w:spacing w:val="-2"/>
          <w:sz w:val="28"/>
        </w:rPr>
        <w:t>б</w:t>
      </w:r>
      <w:r w:rsidRPr="00AF3F74">
        <w:rPr>
          <w:spacing w:val="2"/>
          <w:sz w:val="28"/>
        </w:rPr>
        <w:t>ж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ния</w:t>
      </w:r>
      <w:r w:rsidR="006F640E" w:rsidRPr="00AF3F74">
        <w:rPr>
          <w:sz w:val="28"/>
        </w:rPr>
        <w:t xml:space="preserve"> </w:t>
      </w:r>
      <w:r w:rsidRPr="00AF3F74">
        <w:rPr>
          <w:spacing w:val="4"/>
          <w:sz w:val="28"/>
        </w:rPr>
        <w:t>о</w:t>
      </w:r>
      <w:r w:rsidRPr="00AF3F74">
        <w:rPr>
          <w:spacing w:val="-2"/>
          <w:sz w:val="28"/>
        </w:rPr>
        <w:t>б</w:t>
      </w:r>
      <w:r w:rsidRPr="00AF3F74">
        <w:rPr>
          <w:sz w:val="28"/>
        </w:rPr>
        <w:t>р</w:t>
      </w:r>
      <w:r w:rsidRPr="00AF3F74">
        <w:rPr>
          <w:spacing w:val="-1"/>
          <w:sz w:val="28"/>
        </w:rPr>
        <w:t>а</w:t>
      </w:r>
      <w:r w:rsidRPr="00AF3F74">
        <w:rPr>
          <w:sz w:val="28"/>
        </w:rPr>
        <w:t>зов</w:t>
      </w:r>
      <w:r w:rsidRPr="00AF3F74">
        <w:rPr>
          <w:spacing w:val="-1"/>
          <w:sz w:val="28"/>
        </w:rPr>
        <w:t>а</w:t>
      </w:r>
      <w:r w:rsidRPr="00AF3F74">
        <w:rPr>
          <w:sz w:val="28"/>
        </w:rPr>
        <w:t>на</w:t>
      </w:r>
      <w:r w:rsidR="006F640E" w:rsidRPr="00AF3F74">
        <w:rPr>
          <w:sz w:val="28"/>
        </w:rPr>
        <w:t xml:space="preserve"> </w:t>
      </w:r>
      <w:r w:rsidRPr="00AF3F74">
        <w:rPr>
          <w:spacing w:val="-5"/>
          <w:sz w:val="28"/>
        </w:rPr>
        <w:t>н</w:t>
      </w:r>
      <w:r w:rsidRPr="00AF3F74">
        <w:rPr>
          <w:sz w:val="28"/>
        </w:rPr>
        <w:t>а</w:t>
      </w:r>
      <w:r w:rsidR="006F640E" w:rsidRPr="00AF3F74">
        <w:rPr>
          <w:sz w:val="28"/>
        </w:rPr>
        <w:t xml:space="preserve"> </w:t>
      </w:r>
      <w:r w:rsidRPr="00AF3F74">
        <w:rPr>
          <w:spacing w:val="-2"/>
          <w:sz w:val="28"/>
        </w:rPr>
        <w:t>б</w:t>
      </w:r>
      <w:r w:rsidRPr="00AF3F74">
        <w:rPr>
          <w:spacing w:val="-1"/>
          <w:sz w:val="28"/>
        </w:rPr>
        <w:t>а</w:t>
      </w:r>
      <w:r w:rsidRPr="00AF3F74">
        <w:rPr>
          <w:sz w:val="28"/>
        </w:rPr>
        <w:t>зе</w:t>
      </w:r>
      <w:r w:rsidR="006F640E" w:rsidRPr="00AF3F74">
        <w:rPr>
          <w:sz w:val="28"/>
        </w:rPr>
        <w:t xml:space="preserve"> </w:t>
      </w:r>
      <w:r w:rsidRPr="00AF3F74">
        <w:rPr>
          <w:spacing w:val="-1"/>
          <w:sz w:val="28"/>
        </w:rPr>
        <w:t>е</w:t>
      </w:r>
      <w:r w:rsidRPr="00AF3F74">
        <w:rPr>
          <w:spacing w:val="-2"/>
          <w:sz w:val="28"/>
        </w:rPr>
        <w:t>д</w:t>
      </w:r>
      <w:r w:rsidRPr="00AF3F74">
        <w:rPr>
          <w:sz w:val="28"/>
        </w:rPr>
        <w:t>ин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тв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нно</w:t>
      </w:r>
      <w:r w:rsidRPr="00AF3F74">
        <w:rPr>
          <w:spacing w:val="-3"/>
          <w:sz w:val="28"/>
        </w:rPr>
        <w:t>г</w:t>
      </w:r>
      <w:r w:rsidRPr="00AF3F74">
        <w:rPr>
          <w:sz w:val="28"/>
        </w:rPr>
        <w:t>о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и</w:t>
      </w:r>
      <w:r w:rsidRPr="00AF3F74">
        <w:rPr>
          <w:spacing w:val="-1"/>
          <w:sz w:val="28"/>
        </w:rPr>
        <w:t>с</w:t>
      </w:r>
      <w:r w:rsidRPr="00AF3F74">
        <w:rPr>
          <w:spacing w:val="-11"/>
          <w:sz w:val="28"/>
        </w:rPr>
        <w:t>т</w:t>
      </w:r>
      <w:r w:rsidRPr="00AF3F74">
        <w:rPr>
          <w:spacing w:val="4"/>
          <w:sz w:val="28"/>
        </w:rPr>
        <w:t>о</w:t>
      </w:r>
      <w:r w:rsidRPr="00AF3F74">
        <w:rPr>
          <w:spacing w:val="-1"/>
          <w:sz w:val="28"/>
        </w:rPr>
        <w:t>ч</w:t>
      </w:r>
      <w:r w:rsidRPr="00AF3F74">
        <w:rPr>
          <w:sz w:val="28"/>
        </w:rPr>
        <w:t>ни</w:t>
      </w:r>
      <w:r w:rsidRPr="00AF3F74">
        <w:rPr>
          <w:spacing w:val="-2"/>
          <w:sz w:val="28"/>
        </w:rPr>
        <w:t>к</w:t>
      </w:r>
      <w:r w:rsidRPr="00AF3F74">
        <w:rPr>
          <w:sz w:val="28"/>
        </w:rPr>
        <w:t>а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т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п</w:t>
      </w:r>
      <w:r w:rsidRPr="00AF3F74">
        <w:rPr>
          <w:spacing w:val="-6"/>
          <w:sz w:val="28"/>
        </w:rPr>
        <w:t>л</w:t>
      </w:r>
      <w:r w:rsidRPr="00AF3F74">
        <w:rPr>
          <w:spacing w:val="4"/>
          <w:sz w:val="28"/>
        </w:rPr>
        <w:t>о</w:t>
      </w:r>
      <w:r w:rsidRPr="00AF3F74">
        <w:rPr>
          <w:spacing w:val="-5"/>
          <w:sz w:val="28"/>
        </w:rPr>
        <w:t>т</w:t>
      </w:r>
      <w:r w:rsidRPr="00AF3F74">
        <w:rPr>
          <w:sz w:val="28"/>
        </w:rPr>
        <w:t>ы,</w:t>
      </w:r>
      <w:r w:rsidR="006F640E" w:rsidRPr="00AF3F74">
        <w:rPr>
          <w:sz w:val="28"/>
        </w:rPr>
        <w:t xml:space="preserve"> </w:t>
      </w:r>
      <w:r w:rsidRPr="00AF3F74">
        <w:rPr>
          <w:spacing w:val="-5"/>
          <w:sz w:val="28"/>
        </w:rPr>
        <w:t>т</w:t>
      </w:r>
      <w:r w:rsidRPr="00AF3F74">
        <w:rPr>
          <w:sz w:val="28"/>
        </w:rPr>
        <w:t>о</w:t>
      </w:r>
      <w:r w:rsidR="006F640E" w:rsidRPr="00AF3F74">
        <w:rPr>
          <w:sz w:val="28"/>
        </w:rPr>
        <w:t xml:space="preserve"> </w:t>
      </w:r>
      <w:r w:rsidRPr="00AF3F74">
        <w:rPr>
          <w:spacing w:val="2"/>
          <w:sz w:val="28"/>
        </w:rPr>
        <w:t>г</w:t>
      </w:r>
      <w:r w:rsidRPr="00AF3F74">
        <w:rPr>
          <w:sz w:val="28"/>
        </w:rPr>
        <w:t>р</w:t>
      </w:r>
      <w:r w:rsidRPr="00AF3F74">
        <w:rPr>
          <w:spacing w:val="-1"/>
          <w:sz w:val="28"/>
        </w:rPr>
        <w:t>а</w:t>
      </w:r>
      <w:r w:rsidRPr="00AF3F74">
        <w:rPr>
          <w:sz w:val="28"/>
        </w:rPr>
        <w:t>ницы</w:t>
      </w:r>
      <w:r w:rsidR="006F640E" w:rsidRPr="00AF3F74">
        <w:rPr>
          <w:sz w:val="28"/>
        </w:rPr>
        <w:t xml:space="preserve"> </w:t>
      </w:r>
      <w:r w:rsidRPr="00AF3F74">
        <w:rPr>
          <w:spacing w:val="-7"/>
          <w:sz w:val="28"/>
        </w:rPr>
        <w:t>е</w:t>
      </w:r>
      <w:r w:rsidRPr="00AF3F74">
        <w:rPr>
          <w:spacing w:val="-3"/>
          <w:sz w:val="28"/>
        </w:rPr>
        <w:t>г</w:t>
      </w:r>
      <w:r w:rsidRPr="00AF3F74">
        <w:rPr>
          <w:sz w:val="28"/>
        </w:rPr>
        <w:t>о</w:t>
      </w:r>
      <w:r w:rsidR="006F640E" w:rsidRPr="00AF3F74">
        <w:rPr>
          <w:sz w:val="28"/>
        </w:rPr>
        <w:t xml:space="preserve"> </w:t>
      </w:r>
      <w:r w:rsidRPr="00AF3F74">
        <w:rPr>
          <w:spacing w:val="-5"/>
          <w:sz w:val="28"/>
        </w:rPr>
        <w:t>з</w:t>
      </w:r>
      <w:r w:rsidRPr="00AF3F74">
        <w:rPr>
          <w:spacing w:val="4"/>
          <w:sz w:val="28"/>
        </w:rPr>
        <w:t>о</w:t>
      </w:r>
      <w:r w:rsidRPr="00AF3F74">
        <w:rPr>
          <w:sz w:val="28"/>
        </w:rPr>
        <w:t>ны</w:t>
      </w:r>
      <w:r w:rsidR="006F640E" w:rsidRPr="00AF3F74">
        <w:rPr>
          <w:sz w:val="28"/>
        </w:rPr>
        <w:t xml:space="preserve"> </w:t>
      </w:r>
      <w:r w:rsidRPr="00AF3F74">
        <w:rPr>
          <w:spacing w:val="-2"/>
          <w:sz w:val="28"/>
        </w:rPr>
        <w:t>д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й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твия</w:t>
      </w:r>
      <w:r w:rsidR="006F640E" w:rsidRPr="00AF3F74">
        <w:rPr>
          <w:sz w:val="28"/>
        </w:rPr>
        <w:t xml:space="preserve"> </w:t>
      </w:r>
      <w:r w:rsidRPr="00AF3F74">
        <w:rPr>
          <w:spacing w:val="-7"/>
          <w:sz w:val="28"/>
        </w:rPr>
        <w:t>с</w:t>
      </w:r>
      <w:r w:rsidRPr="00AF3F74">
        <w:rPr>
          <w:spacing w:val="4"/>
          <w:sz w:val="28"/>
        </w:rPr>
        <w:t>о</w:t>
      </w:r>
      <w:r w:rsidRPr="00AF3F74">
        <w:rPr>
          <w:sz w:val="28"/>
        </w:rPr>
        <w:t>вп</w:t>
      </w:r>
      <w:r w:rsidRPr="00AF3F74">
        <w:rPr>
          <w:spacing w:val="-1"/>
          <w:sz w:val="28"/>
        </w:rPr>
        <w:t>а</w:t>
      </w:r>
      <w:r w:rsidRPr="00AF3F74">
        <w:rPr>
          <w:spacing w:val="-2"/>
          <w:sz w:val="28"/>
        </w:rPr>
        <w:t>д</w:t>
      </w:r>
      <w:r w:rsidRPr="00AF3F74">
        <w:rPr>
          <w:spacing w:val="-1"/>
          <w:sz w:val="28"/>
        </w:rPr>
        <w:t>а</w:t>
      </w:r>
      <w:r w:rsidRPr="00AF3F74">
        <w:rPr>
          <w:spacing w:val="-2"/>
          <w:sz w:val="28"/>
        </w:rPr>
        <w:t>ю</w:t>
      </w:r>
      <w:r w:rsidRPr="00AF3F74">
        <w:rPr>
          <w:sz w:val="28"/>
        </w:rPr>
        <w:t>т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с</w:t>
      </w:r>
      <w:r w:rsidR="006F640E" w:rsidRPr="00AF3F74">
        <w:rPr>
          <w:sz w:val="28"/>
        </w:rPr>
        <w:t xml:space="preserve"> </w:t>
      </w:r>
      <w:r w:rsidRPr="00AF3F74">
        <w:rPr>
          <w:spacing w:val="2"/>
          <w:sz w:val="28"/>
        </w:rPr>
        <w:t>г</w:t>
      </w:r>
      <w:r w:rsidRPr="00AF3F74">
        <w:rPr>
          <w:sz w:val="28"/>
        </w:rPr>
        <w:t>р</w:t>
      </w:r>
      <w:r w:rsidRPr="00AF3F74">
        <w:rPr>
          <w:spacing w:val="-7"/>
          <w:sz w:val="28"/>
        </w:rPr>
        <w:t>а</w:t>
      </w:r>
      <w:r w:rsidRPr="00AF3F74">
        <w:rPr>
          <w:sz w:val="28"/>
        </w:rPr>
        <w:t>ниц</w:t>
      </w:r>
      <w:r w:rsidRPr="00AF3F74">
        <w:rPr>
          <w:spacing w:val="-1"/>
          <w:sz w:val="28"/>
        </w:rPr>
        <w:t>а</w:t>
      </w:r>
      <w:r w:rsidRPr="00AF3F74">
        <w:rPr>
          <w:sz w:val="28"/>
        </w:rPr>
        <w:t>ми</w:t>
      </w:r>
      <w:r w:rsidR="006F640E" w:rsidRPr="00AF3F74">
        <w:rPr>
          <w:sz w:val="28"/>
        </w:rPr>
        <w:t xml:space="preserve"> 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и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т</w:t>
      </w:r>
      <w:r w:rsidRPr="00AF3F74">
        <w:rPr>
          <w:spacing w:val="-1"/>
          <w:sz w:val="28"/>
        </w:rPr>
        <w:t>е</w:t>
      </w:r>
      <w:r w:rsidRPr="00AF3F74">
        <w:rPr>
          <w:spacing w:val="-3"/>
          <w:sz w:val="28"/>
        </w:rPr>
        <w:t>м</w:t>
      </w:r>
      <w:r w:rsidRPr="00AF3F74">
        <w:rPr>
          <w:sz w:val="28"/>
        </w:rPr>
        <w:t>ы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т</w:t>
      </w:r>
      <w:r w:rsidRPr="00AF3F74">
        <w:rPr>
          <w:spacing w:val="-1"/>
          <w:sz w:val="28"/>
        </w:rPr>
        <w:t>е</w:t>
      </w:r>
      <w:r w:rsidRPr="00AF3F74">
        <w:rPr>
          <w:spacing w:val="-5"/>
          <w:sz w:val="28"/>
        </w:rPr>
        <w:t>п</w:t>
      </w:r>
      <w:r w:rsidRPr="00AF3F74">
        <w:rPr>
          <w:spacing w:val="-6"/>
          <w:sz w:val="28"/>
        </w:rPr>
        <w:t>л</w:t>
      </w:r>
      <w:r w:rsidRPr="00AF3F74">
        <w:rPr>
          <w:spacing w:val="4"/>
          <w:sz w:val="28"/>
        </w:rPr>
        <w:t>о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н</w:t>
      </w:r>
      <w:r w:rsidRPr="00AF3F74">
        <w:rPr>
          <w:spacing w:val="-1"/>
          <w:sz w:val="28"/>
        </w:rPr>
        <w:t>а</w:t>
      </w:r>
      <w:r w:rsidRPr="00AF3F74">
        <w:rPr>
          <w:spacing w:val="-2"/>
          <w:sz w:val="28"/>
        </w:rPr>
        <w:t>б</w:t>
      </w:r>
      <w:r w:rsidRPr="00AF3F74">
        <w:rPr>
          <w:spacing w:val="2"/>
          <w:sz w:val="28"/>
        </w:rPr>
        <w:t>ж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ния.</w:t>
      </w:r>
      <w:r w:rsidR="006F640E" w:rsidRPr="00AF3F74">
        <w:rPr>
          <w:sz w:val="28"/>
        </w:rPr>
        <w:t xml:space="preserve"> </w:t>
      </w:r>
      <w:r w:rsidRPr="00AF3F74">
        <w:rPr>
          <w:spacing w:val="2"/>
          <w:sz w:val="28"/>
        </w:rPr>
        <w:t>Т</w:t>
      </w:r>
      <w:r w:rsidRPr="00AF3F74">
        <w:rPr>
          <w:spacing w:val="-1"/>
          <w:sz w:val="28"/>
        </w:rPr>
        <w:t>а</w:t>
      </w:r>
      <w:r w:rsidRPr="00AF3F74">
        <w:rPr>
          <w:spacing w:val="-2"/>
          <w:sz w:val="28"/>
        </w:rPr>
        <w:t>к</w:t>
      </w:r>
      <w:r w:rsidRPr="00AF3F74">
        <w:rPr>
          <w:sz w:val="28"/>
        </w:rPr>
        <w:t>ие</w:t>
      </w:r>
      <w:r w:rsidR="006F640E" w:rsidRPr="00AF3F74">
        <w:rPr>
          <w:sz w:val="28"/>
        </w:rPr>
        <w:t xml:space="preserve"> 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и</w:t>
      </w:r>
      <w:r w:rsidRPr="00AF3F74">
        <w:rPr>
          <w:spacing w:val="-7"/>
          <w:sz w:val="28"/>
        </w:rPr>
        <w:t>с</w:t>
      </w:r>
      <w:r w:rsidRPr="00AF3F74">
        <w:rPr>
          <w:sz w:val="28"/>
        </w:rPr>
        <w:t>т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мы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т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пл</w:t>
      </w:r>
      <w:r w:rsidRPr="00AF3F74">
        <w:rPr>
          <w:spacing w:val="4"/>
          <w:sz w:val="28"/>
        </w:rPr>
        <w:t>о</w:t>
      </w:r>
      <w:r w:rsidRPr="00AF3F74">
        <w:rPr>
          <w:spacing w:val="-1"/>
          <w:sz w:val="28"/>
        </w:rPr>
        <w:t>с</w:t>
      </w:r>
      <w:r w:rsidRPr="00AF3F74">
        <w:rPr>
          <w:sz w:val="28"/>
        </w:rPr>
        <w:t>н</w:t>
      </w:r>
      <w:r w:rsidRPr="00AF3F74">
        <w:rPr>
          <w:spacing w:val="-1"/>
          <w:sz w:val="28"/>
        </w:rPr>
        <w:t>а</w:t>
      </w:r>
      <w:r w:rsidRPr="00AF3F74">
        <w:rPr>
          <w:spacing w:val="-2"/>
          <w:sz w:val="28"/>
        </w:rPr>
        <w:t>б</w:t>
      </w:r>
      <w:r w:rsidRPr="00AF3F74">
        <w:rPr>
          <w:spacing w:val="2"/>
          <w:sz w:val="28"/>
        </w:rPr>
        <w:t>ж</w:t>
      </w:r>
      <w:r w:rsidRPr="00AF3F74">
        <w:rPr>
          <w:spacing w:val="-1"/>
          <w:sz w:val="28"/>
        </w:rPr>
        <w:t>е</w:t>
      </w:r>
      <w:r w:rsidRPr="00AF3F74">
        <w:rPr>
          <w:sz w:val="28"/>
        </w:rPr>
        <w:t>ния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пр</w:t>
      </w:r>
      <w:r w:rsidRPr="00AF3F74">
        <w:rPr>
          <w:spacing w:val="-5"/>
          <w:sz w:val="28"/>
        </w:rPr>
        <w:t>и</w:t>
      </w:r>
      <w:r w:rsidRPr="00AF3F74">
        <w:rPr>
          <w:sz w:val="28"/>
        </w:rPr>
        <w:t>ня</w:t>
      </w:r>
      <w:r w:rsidRPr="00AF3F74">
        <w:rPr>
          <w:spacing w:val="-5"/>
          <w:sz w:val="28"/>
        </w:rPr>
        <w:t>т</w:t>
      </w:r>
      <w:r w:rsidRPr="00AF3F74">
        <w:rPr>
          <w:sz w:val="28"/>
        </w:rPr>
        <w:t>о</w:t>
      </w:r>
      <w:r w:rsidR="006F640E" w:rsidRPr="00AF3F74">
        <w:rPr>
          <w:sz w:val="28"/>
        </w:rPr>
        <w:t xml:space="preserve"> </w:t>
      </w:r>
      <w:r w:rsidRPr="00AF3F74">
        <w:rPr>
          <w:sz w:val="28"/>
        </w:rPr>
        <w:t>н</w:t>
      </w:r>
      <w:r w:rsidRPr="00AF3F74">
        <w:rPr>
          <w:spacing w:val="-1"/>
          <w:sz w:val="28"/>
        </w:rPr>
        <w:t>аз</w:t>
      </w:r>
      <w:r w:rsidRPr="00AF3F74">
        <w:rPr>
          <w:sz w:val="28"/>
        </w:rPr>
        <w:t>ыв</w:t>
      </w:r>
      <w:r w:rsidRPr="00AF3F74">
        <w:rPr>
          <w:spacing w:val="-1"/>
          <w:sz w:val="28"/>
        </w:rPr>
        <w:t>а</w:t>
      </w:r>
      <w:r w:rsidRPr="00AF3F74">
        <w:rPr>
          <w:spacing w:val="-5"/>
          <w:sz w:val="28"/>
        </w:rPr>
        <w:t>т</w:t>
      </w:r>
      <w:r w:rsidRPr="00AF3F74">
        <w:rPr>
          <w:sz w:val="28"/>
        </w:rPr>
        <w:t>ь</w:t>
      </w:r>
      <w:r w:rsidR="006F640E" w:rsidRPr="00AF3F74">
        <w:rPr>
          <w:sz w:val="28"/>
        </w:rPr>
        <w:t xml:space="preserve"> </w:t>
      </w:r>
      <w:r w:rsidRPr="00AF3F74">
        <w:rPr>
          <w:spacing w:val="-5"/>
          <w:sz w:val="28"/>
        </w:rPr>
        <w:t>из</w:t>
      </w:r>
      <w:r w:rsidRPr="00AF3F74">
        <w:rPr>
          <w:spacing w:val="4"/>
          <w:sz w:val="28"/>
        </w:rPr>
        <w:t>о</w:t>
      </w:r>
      <w:r w:rsidRPr="00AF3F74">
        <w:rPr>
          <w:sz w:val="28"/>
        </w:rPr>
        <w:t>ли</w:t>
      </w:r>
      <w:r w:rsidRPr="00AF3F74">
        <w:rPr>
          <w:spacing w:val="-6"/>
          <w:sz w:val="28"/>
        </w:rPr>
        <w:t>р</w:t>
      </w:r>
      <w:r w:rsidRPr="00AF3F74">
        <w:rPr>
          <w:spacing w:val="4"/>
          <w:sz w:val="28"/>
        </w:rPr>
        <w:t>о</w:t>
      </w:r>
      <w:r w:rsidRPr="00AF3F74">
        <w:rPr>
          <w:sz w:val="28"/>
        </w:rPr>
        <w:t>в</w:t>
      </w:r>
      <w:r w:rsidRPr="00AF3F74">
        <w:rPr>
          <w:spacing w:val="-1"/>
          <w:sz w:val="28"/>
        </w:rPr>
        <w:t>а</w:t>
      </w:r>
      <w:r w:rsidRPr="00AF3F74">
        <w:rPr>
          <w:spacing w:val="-5"/>
          <w:sz w:val="28"/>
        </w:rPr>
        <w:t>н</w:t>
      </w:r>
      <w:r w:rsidRPr="00AF3F74">
        <w:rPr>
          <w:sz w:val="28"/>
        </w:rPr>
        <w:t>ным</w:t>
      </w:r>
      <w:r w:rsidRPr="00AF3F74">
        <w:rPr>
          <w:spacing w:val="-5"/>
          <w:sz w:val="28"/>
        </w:rPr>
        <w:t>и</w:t>
      </w:r>
      <w:r w:rsidRPr="00AF3F74">
        <w:rPr>
          <w:sz w:val="28"/>
        </w:rPr>
        <w:t>.</w:t>
      </w:r>
      <w:r w:rsidRPr="00AF3F74">
        <w:rPr>
          <w:sz w:val="28"/>
        </w:rPr>
        <w:lastRenderedPageBreak/>
        <w:tab/>
        <w:t>Радиус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теплоснабжения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в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зоне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действия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изолированной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системы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тепл</w:t>
      </w:r>
      <w:r w:rsidRPr="00AF3F74">
        <w:rPr>
          <w:sz w:val="28"/>
        </w:rPr>
        <w:t>о</w:t>
      </w:r>
      <w:r w:rsidRPr="00AF3F74">
        <w:rPr>
          <w:sz w:val="28"/>
        </w:rPr>
        <w:t>снабжения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–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это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расстояние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от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точки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самого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удаленного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присоединени</w:t>
      </w:r>
      <w:r w:rsidR="003D62CB" w:rsidRPr="00AF3F74">
        <w:rPr>
          <w:sz w:val="28"/>
        </w:rPr>
        <w:t>я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потреб</w:t>
      </w:r>
      <w:r w:rsidRPr="00AF3F74">
        <w:rPr>
          <w:sz w:val="28"/>
        </w:rPr>
        <w:t>и</w:t>
      </w:r>
      <w:r w:rsidRPr="00AF3F74">
        <w:rPr>
          <w:sz w:val="28"/>
        </w:rPr>
        <w:t>теля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до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источника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тепловой</w:t>
      </w:r>
      <w:r w:rsidR="000E2370" w:rsidRPr="00AF3F74">
        <w:rPr>
          <w:sz w:val="28"/>
        </w:rPr>
        <w:t xml:space="preserve"> </w:t>
      </w:r>
      <w:r w:rsidRPr="00AF3F74">
        <w:rPr>
          <w:sz w:val="28"/>
        </w:rPr>
        <w:t>энергии.</w:t>
      </w:r>
    </w:p>
    <w:p w:rsidR="00173732" w:rsidRDefault="00173732" w:rsidP="003D62CB">
      <w:pPr>
        <w:pStyle w:val="e"/>
        <w:spacing w:before="0" w:line="360" w:lineRule="auto"/>
        <w:rPr>
          <w:sz w:val="28"/>
          <w:szCs w:val="28"/>
        </w:rPr>
      </w:pPr>
      <w:r w:rsidRPr="00F956B5">
        <w:rPr>
          <w:sz w:val="28"/>
          <w:szCs w:val="28"/>
        </w:rPr>
        <w:t xml:space="preserve">На территории </w:t>
      </w:r>
      <w:r w:rsidR="001E3337">
        <w:rPr>
          <w:sz w:val="28"/>
          <w:szCs w:val="28"/>
        </w:rPr>
        <w:t>Солонцовского</w:t>
      </w:r>
      <w:r>
        <w:rPr>
          <w:sz w:val="28"/>
          <w:szCs w:val="28"/>
        </w:rPr>
        <w:t xml:space="preserve"> сельсовета </w:t>
      </w:r>
      <w:r w:rsidRPr="00F956B5">
        <w:rPr>
          <w:sz w:val="28"/>
          <w:szCs w:val="28"/>
        </w:rPr>
        <w:t>теп</w:t>
      </w:r>
      <w:r>
        <w:rPr>
          <w:sz w:val="28"/>
          <w:szCs w:val="28"/>
        </w:rPr>
        <w:t>ловые сети выполне</w:t>
      </w:r>
      <w:r w:rsidRPr="00F956B5">
        <w:rPr>
          <w:sz w:val="28"/>
          <w:szCs w:val="28"/>
        </w:rPr>
        <w:t>ны в по</w:t>
      </w:r>
      <w:r w:rsidRPr="00F956B5">
        <w:rPr>
          <w:sz w:val="28"/>
          <w:szCs w:val="28"/>
        </w:rPr>
        <w:t>д</w:t>
      </w:r>
      <w:r w:rsidRPr="00F956B5">
        <w:rPr>
          <w:sz w:val="28"/>
          <w:szCs w:val="28"/>
        </w:rPr>
        <w:t>земном</w:t>
      </w:r>
      <w:r w:rsidR="00AF3F74">
        <w:rPr>
          <w:sz w:val="28"/>
          <w:szCs w:val="28"/>
        </w:rPr>
        <w:t xml:space="preserve"> и воздушном </w:t>
      </w:r>
      <w:r w:rsidRPr="00F956B5">
        <w:rPr>
          <w:sz w:val="28"/>
          <w:szCs w:val="28"/>
        </w:rPr>
        <w:t>исполнении. Описание зон действия источник</w:t>
      </w:r>
      <w:r>
        <w:rPr>
          <w:sz w:val="28"/>
          <w:szCs w:val="28"/>
        </w:rPr>
        <w:t>ов</w:t>
      </w:r>
      <w:r w:rsidRPr="00F956B5">
        <w:rPr>
          <w:sz w:val="28"/>
          <w:szCs w:val="28"/>
        </w:rPr>
        <w:t xml:space="preserve"> тепл</w:t>
      </w:r>
      <w:r w:rsidRPr="00F956B5">
        <w:rPr>
          <w:sz w:val="28"/>
          <w:szCs w:val="28"/>
        </w:rPr>
        <w:t>о</w:t>
      </w:r>
      <w:r w:rsidRPr="00F956B5">
        <w:rPr>
          <w:sz w:val="28"/>
          <w:szCs w:val="28"/>
        </w:rPr>
        <w:t>снабжения с указанием перечня подключенных объектов приведено в таблице 4.1</w:t>
      </w:r>
      <w:r w:rsidR="003A5513">
        <w:rPr>
          <w:sz w:val="28"/>
          <w:szCs w:val="28"/>
        </w:rPr>
        <w:t>.</w:t>
      </w:r>
    </w:p>
    <w:p w:rsidR="0099768A" w:rsidRPr="0095023C" w:rsidRDefault="0099768A" w:rsidP="00B33C36">
      <w:pPr>
        <w:pStyle w:val="e"/>
        <w:spacing w:line="360" w:lineRule="auto"/>
        <w:ind w:firstLine="567"/>
        <w:jc w:val="right"/>
      </w:pPr>
      <w:r w:rsidRPr="0095023C">
        <w:t xml:space="preserve">Таблица </w:t>
      </w:r>
      <w:r w:rsidR="00AF60FE">
        <w:t>4</w:t>
      </w:r>
      <w:r w:rsidRPr="0095023C">
        <w:t>.1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4268"/>
        <w:gridCol w:w="3551"/>
      </w:tblGrid>
      <w:tr w:rsidR="000B2D73" w:rsidRPr="00C26B98" w:rsidTr="00173732">
        <w:trPr>
          <w:trHeight w:val="690"/>
        </w:trPr>
        <w:tc>
          <w:tcPr>
            <w:tcW w:w="2246" w:type="dxa"/>
            <w:shd w:val="clear" w:color="auto" w:fill="auto"/>
            <w:vAlign w:val="center"/>
          </w:tcPr>
          <w:p w:rsidR="008D4682" w:rsidRPr="00C26B98" w:rsidRDefault="008D4682" w:rsidP="008D4682">
            <w:pPr>
              <w:pStyle w:val="Default"/>
              <w:jc w:val="center"/>
              <w:rPr>
                <w:b/>
                <w:color w:val="auto"/>
              </w:rPr>
            </w:pPr>
            <w:bookmarkStart w:id="17" w:name="_Toc369251945"/>
            <w:r w:rsidRPr="00C26B98">
              <w:rPr>
                <w:b/>
                <w:color w:val="auto"/>
              </w:rPr>
              <w:t>Источники</w:t>
            </w:r>
          </w:p>
          <w:p w:rsidR="000B2D73" w:rsidRPr="00C26B98" w:rsidRDefault="000B2D73" w:rsidP="008D4682">
            <w:pPr>
              <w:pStyle w:val="Default"/>
              <w:jc w:val="center"/>
              <w:rPr>
                <w:b/>
                <w:color w:val="auto"/>
              </w:rPr>
            </w:pPr>
            <w:r w:rsidRPr="00C26B98">
              <w:rPr>
                <w:b/>
                <w:color w:val="auto"/>
              </w:rPr>
              <w:t>теплоснабжения</w:t>
            </w:r>
          </w:p>
        </w:tc>
        <w:tc>
          <w:tcPr>
            <w:tcW w:w="7819" w:type="dxa"/>
            <w:gridSpan w:val="2"/>
            <w:shd w:val="clear" w:color="auto" w:fill="auto"/>
            <w:vAlign w:val="center"/>
          </w:tcPr>
          <w:p w:rsidR="000B2D73" w:rsidRPr="00C26B98" w:rsidRDefault="000B2D73" w:rsidP="00D46DBA">
            <w:pPr>
              <w:pStyle w:val="Default"/>
              <w:jc w:val="center"/>
              <w:rPr>
                <w:b/>
                <w:color w:val="auto"/>
              </w:rPr>
            </w:pPr>
            <w:r w:rsidRPr="00C26B98">
              <w:rPr>
                <w:b/>
                <w:color w:val="auto"/>
              </w:rPr>
              <w:t>Зоны действия источников теплоснабжения</w:t>
            </w:r>
          </w:p>
        </w:tc>
      </w:tr>
      <w:tr w:rsidR="004E3E67" w:rsidRPr="00C26B98" w:rsidTr="00173732">
        <w:trPr>
          <w:trHeight w:val="255"/>
        </w:trPr>
        <w:tc>
          <w:tcPr>
            <w:tcW w:w="2246" w:type="dxa"/>
            <w:vMerge w:val="restart"/>
            <w:shd w:val="clear" w:color="auto" w:fill="auto"/>
            <w:vAlign w:val="center"/>
          </w:tcPr>
          <w:p w:rsidR="004E3E67" w:rsidRPr="00C26B98" w:rsidRDefault="004E3E67" w:rsidP="007219A0">
            <w:pPr>
              <w:pStyle w:val="e"/>
              <w:spacing w:before="0"/>
              <w:ind w:firstLine="34"/>
              <w:jc w:val="center"/>
            </w:pPr>
            <w:r w:rsidRPr="00C26B98">
              <w:t xml:space="preserve">Котельная </w:t>
            </w:r>
          </w:p>
          <w:p w:rsidR="004E3E67" w:rsidRPr="00C26B98" w:rsidRDefault="00647BDD" w:rsidP="007219A0">
            <w:pPr>
              <w:pStyle w:val="e"/>
              <w:spacing w:before="0"/>
              <w:ind w:firstLine="34"/>
              <w:jc w:val="center"/>
            </w:pPr>
            <w:r>
              <w:t>№1 п. Солонцы</w:t>
            </w:r>
          </w:p>
        </w:tc>
        <w:tc>
          <w:tcPr>
            <w:tcW w:w="4268" w:type="dxa"/>
            <w:shd w:val="clear" w:color="auto" w:fill="auto"/>
            <w:vAlign w:val="center"/>
          </w:tcPr>
          <w:p w:rsidR="004E3E67" w:rsidRPr="00C26B98" w:rsidRDefault="004E3E67" w:rsidP="00D46DBA">
            <w:pPr>
              <w:pStyle w:val="e"/>
              <w:ind w:firstLine="0"/>
              <w:jc w:val="center"/>
              <w:rPr>
                <w:b/>
                <w:i/>
              </w:rPr>
            </w:pPr>
            <w:r w:rsidRPr="00C26B98">
              <w:rPr>
                <w:b/>
                <w:i/>
              </w:rPr>
              <w:t>Наименование абонента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4E3E67" w:rsidRPr="00C26B98" w:rsidRDefault="004E3E67" w:rsidP="00D46DBA">
            <w:pPr>
              <w:pStyle w:val="e"/>
              <w:ind w:firstLine="0"/>
              <w:jc w:val="center"/>
              <w:rPr>
                <w:b/>
                <w:i/>
              </w:rPr>
            </w:pPr>
            <w:r w:rsidRPr="00C26B98">
              <w:rPr>
                <w:b/>
                <w:i/>
              </w:rPr>
              <w:t>Адрес</w:t>
            </w:r>
          </w:p>
        </w:tc>
      </w:tr>
      <w:tr w:rsidR="001F4FC3" w:rsidRPr="00C26B98" w:rsidTr="00602257">
        <w:trPr>
          <w:trHeight w:val="127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1F4FC3" w:rsidRPr="001F4FC3" w:rsidRDefault="001F4FC3" w:rsidP="001F4FC3">
            <w:pPr>
              <w:pStyle w:val="affc"/>
            </w:pPr>
            <w:r w:rsidRPr="001F4FC3">
              <w:t>Жилой дом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  <w:spacing w:line="278" w:lineRule="exact"/>
            </w:pPr>
            <w:r w:rsidRPr="001F4FC3">
              <w:t>ул. Молодежная, 2, 6, 8а, 13, 17, 19, 19а</w:t>
            </w:r>
          </w:p>
        </w:tc>
      </w:tr>
      <w:tr w:rsidR="001F4FC3" w:rsidRPr="00C26B98" w:rsidTr="00602257">
        <w:trPr>
          <w:trHeight w:val="163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Жилой дом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Виноградная, 9, 9а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1F4FC3" w:rsidRPr="001F4FC3" w:rsidRDefault="001F4FC3" w:rsidP="001F4FC3">
            <w:pPr>
              <w:pStyle w:val="affc"/>
            </w:pPr>
            <w:r w:rsidRPr="001F4FC3">
              <w:t>Жилой дом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  <w:spacing w:line="278" w:lineRule="exact"/>
            </w:pPr>
            <w:r w:rsidRPr="001F4FC3">
              <w:t>ул. Новостроек, 1, 2, 3, 4, 5, 6, 7, 8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Жилой дом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Высотная, 4а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bookmarkStart w:id="18" w:name="_GoBack"/>
            <w:bookmarkEnd w:id="18"/>
            <w:r w:rsidRPr="001F4FC3">
              <w:t>Детский сад «Ладошки»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Новостроек, 6а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  <w:spacing w:line="278" w:lineRule="exact"/>
            </w:pPr>
            <w:r w:rsidRPr="001F4FC3">
              <w:t>Солонцовская средняя образовательная школа</w:t>
            </w:r>
          </w:p>
        </w:tc>
        <w:tc>
          <w:tcPr>
            <w:tcW w:w="3551" w:type="dxa"/>
            <w:shd w:val="clear" w:color="auto" w:fill="auto"/>
          </w:tcPr>
          <w:p w:rsidR="001F4FC3" w:rsidRPr="001F4FC3" w:rsidRDefault="001F4FC3" w:rsidP="001F4FC3">
            <w:pPr>
              <w:pStyle w:val="affc"/>
            </w:pPr>
            <w:r w:rsidRPr="001F4FC3">
              <w:t>ул. Новостроек, 10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Детский сад «Надежда»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Новостроек, 9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Спорт комплекс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Новостроек, 5б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Магазин «Исток»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Новостроек, 1б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Бокс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Молодежная, 5а/1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Административное здание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Молодежная, 5а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Административное здание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Молодежная, 5а стр. 1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center"/>
          </w:tcPr>
          <w:p w:rsidR="001F4FC3" w:rsidRPr="001F4FC3" w:rsidRDefault="001F4FC3" w:rsidP="001F4FC3">
            <w:pPr>
              <w:pStyle w:val="affc"/>
            </w:pPr>
            <w:r w:rsidRPr="001F4FC3">
              <w:t>Административное здание</w:t>
            </w:r>
          </w:p>
        </w:tc>
        <w:tc>
          <w:tcPr>
            <w:tcW w:w="3551" w:type="dxa"/>
            <w:shd w:val="clear" w:color="auto" w:fill="auto"/>
          </w:tcPr>
          <w:p w:rsidR="001F4FC3" w:rsidRPr="001F4FC3" w:rsidRDefault="001F4FC3" w:rsidP="001F4FC3">
            <w:pPr>
              <w:pStyle w:val="affc"/>
            </w:pPr>
            <w:r w:rsidRPr="001F4FC3">
              <w:t>ул. Новостроек, 13</w:t>
            </w:r>
          </w:p>
        </w:tc>
      </w:tr>
      <w:tr w:rsidR="001F4FC3" w:rsidRPr="00C26B98" w:rsidTr="00602257">
        <w:trPr>
          <w:trHeight w:val="255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Гараж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Новостроек</w:t>
            </w:r>
          </w:p>
        </w:tc>
      </w:tr>
      <w:tr w:rsidR="001F4FC3" w:rsidRPr="00C26B98" w:rsidTr="00602257">
        <w:trPr>
          <w:trHeight w:val="339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8B5DB2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Автосервис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Молодежная, 10а</w:t>
            </w:r>
          </w:p>
        </w:tc>
      </w:tr>
      <w:tr w:rsidR="001F4FC3" w:rsidRPr="00C26B98" w:rsidTr="00602257">
        <w:trPr>
          <w:trHeight w:val="211"/>
        </w:trPr>
        <w:tc>
          <w:tcPr>
            <w:tcW w:w="2246" w:type="dxa"/>
            <w:vMerge/>
            <w:shd w:val="clear" w:color="auto" w:fill="auto"/>
          </w:tcPr>
          <w:p w:rsidR="001F4FC3" w:rsidRPr="00C26B98" w:rsidRDefault="001F4FC3" w:rsidP="002534E7">
            <w:pPr>
              <w:pStyle w:val="e"/>
              <w:spacing w:before="0"/>
            </w:pPr>
          </w:p>
        </w:tc>
        <w:tc>
          <w:tcPr>
            <w:tcW w:w="4268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Административное здание</w:t>
            </w:r>
          </w:p>
        </w:tc>
        <w:tc>
          <w:tcPr>
            <w:tcW w:w="3551" w:type="dxa"/>
            <w:shd w:val="clear" w:color="auto" w:fill="auto"/>
            <w:vAlign w:val="bottom"/>
          </w:tcPr>
          <w:p w:rsidR="001F4FC3" w:rsidRPr="001F4FC3" w:rsidRDefault="001F4FC3" w:rsidP="001F4FC3">
            <w:pPr>
              <w:pStyle w:val="affc"/>
            </w:pPr>
            <w:r w:rsidRPr="001F4FC3">
              <w:t>ул. Молодежная, 22/2</w:t>
            </w:r>
          </w:p>
        </w:tc>
      </w:tr>
      <w:tr w:rsidR="00B86389" w:rsidRPr="00C26B98" w:rsidTr="00B86389">
        <w:trPr>
          <w:trHeight w:val="505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spacing w:before="0"/>
              <w:ind w:firstLine="0"/>
            </w:pPr>
            <w:r w:rsidRPr="00C26B98">
              <w:t xml:space="preserve">Котельная </w:t>
            </w:r>
            <w:r>
              <w:t>№2 п. Солонцы (мкрн. «Живем»)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B86389" w:rsidRDefault="00B86389" w:rsidP="00B86389">
            <w:pPr>
              <w:keepLines/>
              <w:ind w:firstLine="34"/>
              <w:jc w:val="center"/>
              <w:rPr>
                <w:b/>
              </w:rPr>
            </w:pPr>
            <w:r w:rsidRPr="00B86389">
              <w:rPr>
                <w:rFonts w:eastAsia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b/>
                <w:i/>
              </w:rPr>
            </w:pPr>
            <w:r>
              <w:rPr>
                <w:rFonts w:eastAsia="Times New Roman" w:cs="Times New Roman"/>
                <w:szCs w:val="16"/>
              </w:rPr>
              <w:t>ул. Кедровая, д. 1.</w:t>
            </w:r>
          </w:p>
        </w:tc>
      </w:tr>
      <w:tr w:rsidR="00B86389" w:rsidRPr="00C26B98" w:rsidTr="00B86389">
        <w:trPr>
          <w:trHeight w:val="412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4E3E67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B86389" w:rsidRDefault="00B86389" w:rsidP="00B86389">
            <w:pPr>
              <w:keepLines/>
              <w:ind w:firstLine="34"/>
              <w:jc w:val="center"/>
              <w:rPr>
                <w:rFonts w:eastAsia="Times New Roman" w:cs="Times New Roman"/>
                <w:szCs w:val="24"/>
              </w:rPr>
            </w:pPr>
            <w:r w:rsidRPr="00B86389">
              <w:rPr>
                <w:rFonts w:eastAsia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b/>
                <w:i/>
              </w:rPr>
            </w:pPr>
            <w:r>
              <w:rPr>
                <w:rFonts w:eastAsia="Times New Roman" w:cs="Times New Roman"/>
                <w:szCs w:val="16"/>
              </w:rPr>
              <w:t>ул. Кедровая, д. 3.</w:t>
            </w:r>
          </w:p>
        </w:tc>
      </w:tr>
      <w:tr w:rsidR="00B86389" w:rsidRPr="00C26B98" w:rsidTr="00B86389">
        <w:trPr>
          <w:trHeight w:val="404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4E3E67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B86389" w:rsidRDefault="00B86389" w:rsidP="00B86389">
            <w:pPr>
              <w:keepLines/>
              <w:ind w:firstLine="34"/>
              <w:jc w:val="center"/>
              <w:rPr>
                <w:rFonts w:eastAsia="Times New Roman" w:cs="Times New Roman"/>
                <w:szCs w:val="24"/>
              </w:rPr>
            </w:pPr>
            <w:r w:rsidRPr="00B86389">
              <w:rPr>
                <w:rFonts w:eastAsia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b/>
                <w:i/>
              </w:rPr>
            </w:pPr>
            <w:r>
              <w:rPr>
                <w:rFonts w:eastAsia="Times New Roman" w:cs="Times New Roman"/>
                <w:szCs w:val="16"/>
              </w:rPr>
              <w:t>ул. Кедровая, д. 5а.</w:t>
            </w:r>
          </w:p>
        </w:tc>
      </w:tr>
      <w:tr w:rsidR="00B86389" w:rsidRPr="00C26B98" w:rsidTr="00B86389">
        <w:trPr>
          <w:trHeight w:val="424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4E3E67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B86389" w:rsidRDefault="00B86389" w:rsidP="00B86389">
            <w:pPr>
              <w:keepLines/>
              <w:ind w:firstLine="34"/>
              <w:jc w:val="center"/>
              <w:rPr>
                <w:rFonts w:eastAsia="Times New Roman" w:cs="Times New Roman"/>
                <w:szCs w:val="24"/>
              </w:rPr>
            </w:pPr>
            <w:r w:rsidRPr="00B86389">
              <w:rPr>
                <w:rFonts w:eastAsia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b/>
                <w:i/>
              </w:rPr>
            </w:pPr>
            <w:r>
              <w:rPr>
                <w:rFonts w:eastAsia="Times New Roman" w:cs="Times New Roman"/>
                <w:szCs w:val="16"/>
              </w:rPr>
              <w:t>ул. Кедровая, д. 5.</w:t>
            </w:r>
          </w:p>
        </w:tc>
      </w:tr>
      <w:tr w:rsidR="00B86389" w:rsidRPr="00C26B98" w:rsidTr="00B86389">
        <w:trPr>
          <w:trHeight w:val="417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4E3E67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B86389" w:rsidRDefault="00B86389" w:rsidP="00B86389">
            <w:pPr>
              <w:keepLines/>
              <w:ind w:firstLine="34"/>
              <w:jc w:val="center"/>
              <w:rPr>
                <w:rFonts w:eastAsia="Times New Roman" w:cs="Times New Roman"/>
                <w:szCs w:val="24"/>
              </w:rPr>
            </w:pPr>
            <w:r w:rsidRPr="00B86389">
              <w:rPr>
                <w:rFonts w:eastAsia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b/>
                <w:i/>
              </w:rPr>
            </w:pPr>
            <w:r>
              <w:rPr>
                <w:rFonts w:eastAsia="Times New Roman" w:cs="Times New Roman"/>
                <w:szCs w:val="16"/>
              </w:rPr>
              <w:t>ул. Кедровая, д. 7а.</w:t>
            </w:r>
          </w:p>
        </w:tc>
      </w:tr>
      <w:tr w:rsidR="00B86389" w:rsidRPr="00C26B98" w:rsidTr="00B86389">
        <w:trPr>
          <w:trHeight w:val="408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4E3E67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B86389" w:rsidRDefault="00B86389" w:rsidP="00B86389">
            <w:pPr>
              <w:keepLines/>
              <w:ind w:firstLine="34"/>
              <w:jc w:val="center"/>
              <w:rPr>
                <w:rFonts w:eastAsia="Times New Roman" w:cs="Times New Roman"/>
                <w:szCs w:val="24"/>
              </w:rPr>
            </w:pPr>
            <w:r w:rsidRPr="00B86389">
              <w:rPr>
                <w:rFonts w:eastAsia="Times New Roman" w:cs="Times New Roman"/>
                <w:szCs w:val="24"/>
              </w:rPr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rFonts w:eastAsia="Times New Roman" w:cs="Times New Roman"/>
                <w:szCs w:val="16"/>
              </w:rPr>
            </w:pPr>
            <w:r>
              <w:rPr>
                <w:rFonts w:eastAsia="Times New Roman" w:cs="Times New Roman"/>
                <w:szCs w:val="16"/>
              </w:rPr>
              <w:t>ул. Кедровая, д. 7.</w:t>
            </w:r>
          </w:p>
        </w:tc>
      </w:tr>
      <w:tr w:rsidR="00B86389" w:rsidRPr="00C26B98" w:rsidTr="00B86389">
        <w:trPr>
          <w:trHeight w:val="1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spacing w:before="0"/>
            </w:pPr>
            <w:r w:rsidRPr="00C26B98">
              <w:t xml:space="preserve">Котельная </w:t>
            </w:r>
            <w:r>
              <w:t>№1 п. Солонцы (мкрн. «Живем»)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B86389" w:rsidRDefault="00B86389" w:rsidP="00B86389">
            <w:pPr>
              <w:pStyle w:val="e"/>
              <w:ind w:firstLine="0"/>
              <w:jc w:val="center"/>
            </w:pPr>
            <w:r w:rsidRPr="00B86389"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rFonts w:eastAsia="Times New Roman" w:cs="Times New Roman"/>
                <w:szCs w:val="16"/>
              </w:rPr>
            </w:pPr>
            <w:r>
              <w:rPr>
                <w:rFonts w:eastAsia="Times New Roman" w:cs="Times New Roman"/>
                <w:szCs w:val="16"/>
              </w:rPr>
              <w:t>ул. Кедровая, д. 9а.</w:t>
            </w:r>
          </w:p>
        </w:tc>
      </w:tr>
      <w:tr w:rsidR="00B86389" w:rsidRPr="00C26B98" w:rsidTr="00B86389">
        <w:trPr>
          <w:trHeight w:val="1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ind w:firstLine="0"/>
              <w:jc w:val="center"/>
            </w:pPr>
            <w:r w:rsidRPr="00B86389"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rFonts w:eastAsia="Times New Roman" w:cs="Times New Roman"/>
                <w:szCs w:val="16"/>
              </w:rPr>
            </w:pPr>
            <w:r>
              <w:rPr>
                <w:rFonts w:eastAsia="Times New Roman" w:cs="Times New Roman"/>
                <w:szCs w:val="16"/>
              </w:rPr>
              <w:t>ул. Кедровая, д. 9.</w:t>
            </w:r>
          </w:p>
        </w:tc>
      </w:tr>
      <w:tr w:rsidR="00B86389" w:rsidRPr="00C26B98" w:rsidTr="00B86389">
        <w:trPr>
          <w:trHeight w:val="1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ind w:firstLine="0"/>
              <w:jc w:val="center"/>
            </w:pPr>
            <w:r w:rsidRPr="00B86389"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rFonts w:eastAsia="Times New Roman" w:cs="Times New Roman"/>
                <w:szCs w:val="16"/>
              </w:rPr>
            </w:pPr>
            <w:r>
              <w:rPr>
                <w:rFonts w:eastAsia="Times New Roman" w:cs="Times New Roman"/>
                <w:szCs w:val="16"/>
              </w:rPr>
              <w:t>ул. Кедровая, д. 11.</w:t>
            </w:r>
          </w:p>
        </w:tc>
      </w:tr>
      <w:tr w:rsidR="00B86389" w:rsidRPr="00C26B98" w:rsidTr="00B86389">
        <w:trPr>
          <w:trHeight w:val="1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ind w:firstLine="0"/>
              <w:jc w:val="center"/>
            </w:pPr>
            <w:r w:rsidRPr="00B86389"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rFonts w:eastAsia="Times New Roman" w:cs="Times New Roman"/>
                <w:szCs w:val="16"/>
              </w:rPr>
            </w:pPr>
            <w:r>
              <w:rPr>
                <w:rFonts w:eastAsia="Times New Roman" w:cs="Times New Roman"/>
                <w:szCs w:val="16"/>
              </w:rPr>
              <w:t>ул. Кедровая, д. 13а.</w:t>
            </w:r>
          </w:p>
        </w:tc>
      </w:tr>
      <w:tr w:rsidR="00B86389" w:rsidRPr="00C26B98" w:rsidTr="00B86389">
        <w:trPr>
          <w:trHeight w:val="1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spacing w:before="0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pStyle w:val="e"/>
              <w:ind w:firstLine="0"/>
              <w:jc w:val="center"/>
            </w:pPr>
            <w:r w:rsidRPr="00B86389">
              <w:t>Многоквартирный жилой дом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89" w:rsidRPr="00C26B98" w:rsidRDefault="00B86389" w:rsidP="00B86389">
            <w:pPr>
              <w:jc w:val="center"/>
              <w:rPr>
                <w:rFonts w:eastAsia="Times New Roman" w:cs="Times New Roman"/>
                <w:szCs w:val="16"/>
              </w:rPr>
            </w:pPr>
            <w:r>
              <w:rPr>
                <w:rFonts w:eastAsia="Times New Roman" w:cs="Times New Roman"/>
                <w:szCs w:val="16"/>
              </w:rPr>
              <w:t>ул. Кедровая, д. 13.</w:t>
            </w:r>
          </w:p>
        </w:tc>
      </w:tr>
    </w:tbl>
    <w:p w:rsidR="00B86389" w:rsidRDefault="00B86389" w:rsidP="003A4F4B">
      <w:pPr>
        <w:pStyle w:val="2"/>
        <w:numPr>
          <w:ilvl w:val="0"/>
          <w:numId w:val="0"/>
        </w:numPr>
        <w:ind w:left="427"/>
        <w:rPr>
          <w:sz w:val="28"/>
        </w:rPr>
      </w:pPr>
    </w:p>
    <w:p w:rsidR="00FE4211" w:rsidRPr="00110850" w:rsidRDefault="0099768A" w:rsidP="003A4F4B">
      <w:pPr>
        <w:pStyle w:val="2"/>
        <w:numPr>
          <w:ilvl w:val="0"/>
          <w:numId w:val="0"/>
        </w:numPr>
        <w:ind w:left="427"/>
        <w:rPr>
          <w:sz w:val="28"/>
        </w:rPr>
      </w:pPr>
      <w:bookmarkStart w:id="19" w:name="_Toc122982347"/>
      <w:bookmarkStart w:id="20" w:name="_Toc122982410"/>
      <w:r w:rsidRPr="00110850">
        <w:rPr>
          <w:sz w:val="28"/>
        </w:rPr>
        <w:t xml:space="preserve">Часть </w:t>
      </w:r>
      <w:r w:rsidR="00054471" w:rsidRPr="00110850">
        <w:rPr>
          <w:sz w:val="28"/>
        </w:rPr>
        <w:t>5</w:t>
      </w:r>
      <w:r w:rsidRPr="00110850">
        <w:rPr>
          <w:sz w:val="28"/>
        </w:rPr>
        <w:t>. Тепловые нагрузки потребителей тепловой энергии в зоне действия источника тепловой энергии</w:t>
      </w:r>
      <w:bookmarkEnd w:id="17"/>
      <w:r w:rsidRPr="00110850">
        <w:rPr>
          <w:sz w:val="28"/>
        </w:rPr>
        <w:t>.</w:t>
      </w:r>
      <w:bookmarkEnd w:id="19"/>
      <w:bookmarkEnd w:id="20"/>
    </w:p>
    <w:p w:rsidR="00173732" w:rsidRPr="00110850" w:rsidRDefault="00173732" w:rsidP="00110850">
      <w:pPr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Зоны действия источников тепловой энергии приведены в приложени</w:t>
      </w:r>
      <w:r w:rsidR="00577E3B" w:rsidRPr="00110850">
        <w:rPr>
          <w:sz w:val="28"/>
          <w:szCs w:val="24"/>
        </w:rPr>
        <w:t>и</w:t>
      </w:r>
      <w:r w:rsidRPr="00110850">
        <w:rPr>
          <w:sz w:val="28"/>
          <w:szCs w:val="24"/>
        </w:rPr>
        <w:t xml:space="preserve"> </w:t>
      </w:r>
      <w:r w:rsidR="0016297F" w:rsidRPr="00110850">
        <w:rPr>
          <w:sz w:val="28"/>
          <w:szCs w:val="24"/>
        </w:rPr>
        <w:t>А</w:t>
      </w:r>
      <w:r w:rsidRPr="00110850">
        <w:rPr>
          <w:sz w:val="28"/>
          <w:szCs w:val="24"/>
        </w:rPr>
        <w:t>.</w:t>
      </w:r>
    </w:p>
    <w:p w:rsidR="0099768A" w:rsidRPr="00110850" w:rsidRDefault="0099768A" w:rsidP="00110850">
      <w:pPr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Значения потребления тепловой энергии в расчетных элементах территор</w:t>
      </w:r>
      <w:r w:rsidRPr="00110850">
        <w:rPr>
          <w:sz w:val="28"/>
          <w:szCs w:val="24"/>
        </w:rPr>
        <w:t>и</w:t>
      </w:r>
      <w:r w:rsidRPr="00110850">
        <w:rPr>
          <w:sz w:val="28"/>
          <w:szCs w:val="24"/>
        </w:rPr>
        <w:t xml:space="preserve">ального деления при расчетных температурах наружного воздуха представлены в таблице </w:t>
      </w:r>
      <w:r w:rsidR="00CD62AA" w:rsidRPr="00110850">
        <w:rPr>
          <w:sz w:val="28"/>
          <w:szCs w:val="24"/>
        </w:rPr>
        <w:t>5</w:t>
      </w:r>
      <w:r w:rsidRPr="00110850">
        <w:rPr>
          <w:sz w:val="28"/>
          <w:szCs w:val="24"/>
        </w:rPr>
        <w:t>.1</w:t>
      </w:r>
    </w:p>
    <w:p w:rsidR="0099768A" w:rsidRPr="0095023C" w:rsidRDefault="0099768A" w:rsidP="0099768A">
      <w:pPr>
        <w:pStyle w:val="e"/>
        <w:jc w:val="right"/>
      </w:pPr>
      <w:r w:rsidRPr="0095023C">
        <w:t xml:space="preserve">Таблица </w:t>
      </w:r>
      <w:r w:rsidR="00083630">
        <w:t>5</w:t>
      </w:r>
      <w:r w:rsidRPr="0095023C">
        <w:t>.1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276"/>
        <w:gridCol w:w="2409"/>
        <w:gridCol w:w="1701"/>
        <w:gridCol w:w="1418"/>
      </w:tblGrid>
      <w:tr w:rsidR="0099768A" w:rsidRPr="004B4071" w:rsidTr="00A72EF7">
        <w:trPr>
          <w:trHeight w:val="576"/>
        </w:trPr>
        <w:tc>
          <w:tcPr>
            <w:tcW w:w="2977" w:type="dxa"/>
            <w:vMerge w:val="restart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Элемент территориальн</w:t>
            </w:r>
            <w:r w:rsidRPr="001F4FC3">
              <w:t>о</w:t>
            </w:r>
            <w:r w:rsidRPr="001F4FC3">
              <w:t>го деления (кадастровые участки)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Колич</w:t>
            </w:r>
            <w:r w:rsidRPr="001F4FC3">
              <w:t>е</w:t>
            </w:r>
            <w:r w:rsidRPr="001F4FC3">
              <w:t>ство          потреб</w:t>
            </w:r>
            <w:r w:rsidRPr="001F4FC3">
              <w:t>и</w:t>
            </w:r>
            <w:r w:rsidRPr="001F4FC3">
              <w:t>телей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Значение потребления тепловой энергии</w:t>
            </w:r>
          </w:p>
        </w:tc>
      </w:tr>
      <w:tr w:rsidR="0099768A" w:rsidRPr="004B4071" w:rsidTr="00A72EF7">
        <w:trPr>
          <w:trHeight w:val="938"/>
        </w:trPr>
        <w:tc>
          <w:tcPr>
            <w:tcW w:w="2977" w:type="dxa"/>
            <w:vMerge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при расчетной те</w:t>
            </w:r>
            <w:r w:rsidRPr="001F4FC3">
              <w:t>м</w:t>
            </w:r>
            <w:r w:rsidRPr="001F4FC3">
              <w:t>пературе  наружного  воздуха, Гкал/час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768A" w:rsidRPr="001F4FC3" w:rsidRDefault="0099768A" w:rsidP="002F2BFA">
            <w:pPr>
              <w:pStyle w:val="e"/>
              <w:ind w:firstLine="0"/>
              <w:jc w:val="center"/>
            </w:pPr>
            <w:r w:rsidRPr="001F4FC3">
              <w:t>за отопител</w:t>
            </w:r>
            <w:r w:rsidRPr="001F4FC3">
              <w:t>ь</w:t>
            </w:r>
            <w:r w:rsidRPr="001F4FC3">
              <w:t>ный   период, Гкал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68A" w:rsidRPr="001F4FC3" w:rsidRDefault="0099768A" w:rsidP="002F2BFA">
            <w:pPr>
              <w:pStyle w:val="e"/>
              <w:ind w:firstLine="0"/>
              <w:jc w:val="center"/>
            </w:pPr>
            <w:r w:rsidRPr="001F4FC3">
              <w:t>за год, Гкал</w:t>
            </w:r>
          </w:p>
        </w:tc>
      </w:tr>
      <w:tr w:rsidR="00B80101" w:rsidRPr="004B4071" w:rsidTr="00A72EF7">
        <w:trPr>
          <w:trHeight w:val="938"/>
        </w:trPr>
        <w:tc>
          <w:tcPr>
            <w:tcW w:w="2977" w:type="dxa"/>
            <w:shd w:val="clear" w:color="auto" w:fill="auto"/>
            <w:vAlign w:val="center"/>
          </w:tcPr>
          <w:p w:rsidR="00B80101" w:rsidRPr="001F4FC3" w:rsidRDefault="00B80101" w:rsidP="004B4071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1F4FC3">
              <w:rPr>
                <w:sz w:val="22"/>
                <w:szCs w:val="22"/>
              </w:rPr>
              <w:t xml:space="preserve">Котельная </w:t>
            </w:r>
            <w:r w:rsidR="004B4071" w:rsidRPr="001F4FC3">
              <w:rPr>
                <w:sz w:val="22"/>
                <w:szCs w:val="22"/>
              </w:rPr>
              <w:t xml:space="preserve">№1 п. Солонцы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0101" w:rsidRPr="001F4FC3" w:rsidRDefault="001F4FC3" w:rsidP="00CE6648">
            <w:pPr>
              <w:pStyle w:val="e"/>
              <w:ind w:firstLine="0"/>
              <w:jc w:val="center"/>
            </w:pPr>
            <w:r w:rsidRPr="001F4FC3">
              <w:t>30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0101" w:rsidRPr="001F4FC3" w:rsidRDefault="001F4FC3" w:rsidP="00B80101">
            <w:pPr>
              <w:jc w:val="center"/>
              <w:rPr>
                <w:rFonts w:cs="Times New Roman"/>
              </w:rPr>
            </w:pPr>
            <w:r w:rsidRPr="001F4FC3">
              <w:rPr>
                <w:rFonts w:cs="Times New Roman"/>
              </w:rPr>
              <w:t>3,745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0101" w:rsidRPr="001F4FC3" w:rsidRDefault="001F4FC3" w:rsidP="00B80101">
            <w:pPr>
              <w:jc w:val="center"/>
              <w:rPr>
                <w:rFonts w:cs="Times New Roman"/>
              </w:rPr>
            </w:pPr>
            <w:r w:rsidRPr="001F4FC3">
              <w:rPr>
                <w:rFonts w:cs="Times New Roman"/>
              </w:rPr>
              <w:t>7015,24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0101" w:rsidRPr="001F4FC3" w:rsidRDefault="001F4FC3" w:rsidP="00B80101">
            <w:pPr>
              <w:jc w:val="center"/>
              <w:rPr>
                <w:rFonts w:cs="Times New Roman"/>
              </w:rPr>
            </w:pPr>
            <w:r w:rsidRPr="001F4FC3">
              <w:rPr>
                <w:rFonts w:cs="Times New Roman"/>
              </w:rPr>
              <w:t>7015,24</w:t>
            </w:r>
          </w:p>
        </w:tc>
      </w:tr>
      <w:tr w:rsidR="00B86389" w:rsidRPr="0095023C" w:rsidTr="00A72EF7">
        <w:trPr>
          <w:trHeight w:val="938"/>
        </w:trPr>
        <w:tc>
          <w:tcPr>
            <w:tcW w:w="2977" w:type="dxa"/>
            <w:shd w:val="clear" w:color="auto" w:fill="auto"/>
            <w:vAlign w:val="center"/>
          </w:tcPr>
          <w:p w:rsidR="00B86389" w:rsidRPr="0044612B" w:rsidRDefault="00B86389" w:rsidP="00B86389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16297F">
              <w:rPr>
                <w:sz w:val="22"/>
                <w:szCs w:val="22"/>
              </w:rPr>
              <w:t xml:space="preserve">Котельная </w:t>
            </w:r>
            <w:r>
              <w:rPr>
                <w:sz w:val="22"/>
                <w:szCs w:val="22"/>
              </w:rPr>
              <w:t>№1 п. Солонцы (мкрн. «Живем»)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6389" w:rsidRPr="0044612B" w:rsidRDefault="00B86389" w:rsidP="00B86389">
            <w:pPr>
              <w:pStyle w:val="e"/>
              <w:ind w:firstLine="0"/>
              <w:jc w:val="center"/>
              <w:rPr>
                <w:highlight w:val="yellow"/>
              </w:rPr>
            </w:pPr>
            <w:r w:rsidRPr="00B86389">
              <w:t>11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11987,712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12976,10</w:t>
            </w:r>
          </w:p>
        </w:tc>
      </w:tr>
    </w:tbl>
    <w:p w:rsidR="0099768A" w:rsidRPr="0095023C" w:rsidRDefault="0099768A" w:rsidP="0099768A">
      <w:pPr>
        <w:pStyle w:val="aff8"/>
      </w:pPr>
    </w:p>
    <w:p w:rsidR="0099768A" w:rsidRPr="00110850" w:rsidRDefault="0099768A" w:rsidP="00110850">
      <w:pPr>
        <w:pStyle w:val="e"/>
        <w:spacing w:before="0" w:line="360" w:lineRule="auto"/>
        <w:rPr>
          <w:rFonts w:eastAsiaTheme="minorHAnsi" w:cstheme="minorBidi"/>
          <w:sz w:val="28"/>
          <w:lang w:eastAsia="en-US"/>
        </w:rPr>
      </w:pPr>
      <w:r w:rsidRPr="00110850">
        <w:rPr>
          <w:rFonts w:eastAsiaTheme="minorHAnsi" w:cstheme="minorBidi"/>
          <w:sz w:val="28"/>
          <w:lang w:eastAsia="en-US"/>
        </w:rPr>
        <w:t>Потребление тепловой энергии при расчетных температурах наружного в</w:t>
      </w:r>
      <w:r w:rsidR="005D0A22" w:rsidRPr="00110850">
        <w:rPr>
          <w:rFonts w:eastAsiaTheme="minorHAnsi" w:cstheme="minorBidi"/>
          <w:sz w:val="28"/>
          <w:lang w:eastAsia="en-US"/>
        </w:rPr>
        <w:t>оздуха в зоне действия источников</w:t>
      </w:r>
      <w:r w:rsidRPr="00110850">
        <w:rPr>
          <w:rFonts w:eastAsiaTheme="minorHAnsi" w:cstheme="minorBidi"/>
          <w:sz w:val="28"/>
          <w:lang w:eastAsia="en-US"/>
        </w:rPr>
        <w:t xml:space="preserve"> тепловой энергии с разбивкой тепловых н</w:t>
      </w:r>
      <w:r w:rsidRPr="00110850">
        <w:rPr>
          <w:rFonts w:eastAsiaTheme="minorHAnsi" w:cstheme="minorBidi"/>
          <w:sz w:val="28"/>
          <w:lang w:eastAsia="en-US"/>
        </w:rPr>
        <w:t>а</w:t>
      </w:r>
      <w:r w:rsidRPr="00110850">
        <w:rPr>
          <w:rFonts w:eastAsiaTheme="minorHAnsi" w:cstheme="minorBidi"/>
          <w:sz w:val="28"/>
          <w:lang w:eastAsia="en-US"/>
        </w:rPr>
        <w:t>грузок на максимальное потребление тепловой энергии на отопление, вентил</w:t>
      </w:r>
      <w:r w:rsidRPr="00110850">
        <w:rPr>
          <w:rFonts w:eastAsiaTheme="minorHAnsi" w:cstheme="minorBidi"/>
          <w:sz w:val="28"/>
          <w:lang w:eastAsia="en-US"/>
        </w:rPr>
        <w:t>я</w:t>
      </w:r>
      <w:r w:rsidRPr="00110850">
        <w:rPr>
          <w:rFonts w:eastAsiaTheme="minorHAnsi" w:cstheme="minorBidi"/>
          <w:sz w:val="28"/>
          <w:lang w:eastAsia="en-US"/>
        </w:rPr>
        <w:t xml:space="preserve">цию, горячее водоснабжение и технологические нужды приведены в таблице </w:t>
      </w:r>
      <w:r w:rsidR="00BE0118" w:rsidRPr="00110850">
        <w:rPr>
          <w:rFonts w:eastAsiaTheme="minorHAnsi" w:cstheme="minorBidi"/>
          <w:sz w:val="28"/>
          <w:lang w:eastAsia="en-US"/>
        </w:rPr>
        <w:t>5</w:t>
      </w:r>
      <w:r w:rsidRPr="00110850">
        <w:rPr>
          <w:rFonts w:eastAsiaTheme="minorHAnsi" w:cstheme="minorBidi"/>
          <w:sz w:val="28"/>
          <w:lang w:eastAsia="en-US"/>
        </w:rPr>
        <w:t>.2</w:t>
      </w:r>
    </w:p>
    <w:p w:rsidR="0099768A" w:rsidRPr="0095023C" w:rsidRDefault="0099768A" w:rsidP="0099768A">
      <w:pPr>
        <w:pStyle w:val="e"/>
        <w:spacing w:before="0"/>
        <w:jc w:val="right"/>
      </w:pPr>
      <w:r w:rsidRPr="0095023C">
        <w:t xml:space="preserve">Таблица </w:t>
      </w:r>
      <w:r w:rsidR="00083630">
        <w:t>5</w:t>
      </w:r>
      <w:r w:rsidRPr="0095023C">
        <w:t xml:space="preserve">.2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275"/>
        <w:gridCol w:w="1418"/>
        <w:gridCol w:w="1417"/>
        <w:gridCol w:w="1134"/>
        <w:gridCol w:w="1560"/>
      </w:tblGrid>
      <w:tr w:rsidR="0099768A" w:rsidRPr="004B4071" w:rsidTr="00507D24">
        <w:tc>
          <w:tcPr>
            <w:tcW w:w="567" w:type="dxa"/>
            <w:vMerge w:val="restart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№ 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Источник тепловой энергии</w:t>
            </w:r>
          </w:p>
        </w:tc>
        <w:tc>
          <w:tcPr>
            <w:tcW w:w="6804" w:type="dxa"/>
            <w:gridSpan w:val="5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Подключенная нагрузка, Гкал/час</w:t>
            </w:r>
          </w:p>
        </w:tc>
      </w:tr>
      <w:tr w:rsidR="0099768A" w:rsidRPr="004B4071" w:rsidTr="00117EBC">
        <w:tc>
          <w:tcPr>
            <w:tcW w:w="567" w:type="dxa"/>
            <w:vMerge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:rsidR="0099768A" w:rsidRPr="001F4FC3" w:rsidRDefault="0099768A" w:rsidP="0099768A">
            <w:pPr>
              <w:pStyle w:val="e"/>
              <w:ind w:firstLine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Всего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отопление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вентиляция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ГВС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9768A" w:rsidRPr="001F4FC3" w:rsidRDefault="0099768A" w:rsidP="0099768A">
            <w:pPr>
              <w:pStyle w:val="e"/>
              <w:ind w:firstLine="0"/>
              <w:jc w:val="center"/>
            </w:pPr>
            <w:r w:rsidRPr="001F4FC3">
              <w:t>Технология</w:t>
            </w:r>
          </w:p>
        </w:tc>
      </w:tr>
      <w:tr w:rsidR="001F4FC3" w:rsidRPr="004B4071" w:rsidTr="001F4FC3">
        <w:trPr>
          <w:trHeight w:val="388"/>
        </w:trPr>
        <w:tc>
          <w:tcPr>
            <w:tcW w:w="567" w:type="dxa"/>
            <w:shd w:val="clear" w:color="auto" w:fill="auto"/>
            <w:vAlign w:val="center"/>
          </w:tcPr>
          <w:p w:rsidR="001F4FC3" w:rsidRPr="001F4FC3" w:rsidRDefault="001F4FC3" w:rsidP="00602257">
            <w:pPr>
              <w:pStyle w:val="affc"/>
              <w:rPr>
                <w:sz w:val="24"/>
              </w:rPr>
            </w:pPr>
            <w:r w:rsidRPr="001F4FC3">
              <w:rPr>
                <w:sz w:val="24"/>
              </w:rPr>
              <w:t>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1F4FC3" w:rsidRPr="001F4FC3" w:rsidRDefault="001F4FC3" w:rsidP="00602257">
            <w:pPr>
              <w:pStyle w:val="affc"/>
              <w:spacing w:line="274" w:lineRule="exact"/>
              <w:rPr>
                <w:sz w:val="24"/>
              </w:rPr>
            </w:pPr>
            <w:r w:rsidRPr="001F4FC3">
              <w:rPr>
                <w:sz w:val="24"/>
              </w:rPr>
              <w:t>Котельная п. Солонцы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4FC3" w:rsidRPr="001F4FC3" w:rsidRDefault="001F4FC3" w:rsidP="001F4FC3">
            <w:pPr>
              <w:pStyle w:val="affc"/>
              <w:rPr>
                <w:sz w:val="24"/>
              </w:rPr>
            </w:pPr>
            <w:r w:rsidRPr="001F4FC3">
              <w:rPr>
                <w:sz w:val="24"/>
              </w:rPr>
              <w:t>3,745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F4FC3" w:rsidRPr="001F4FC3" w:rsidRDefault="001F4FC3" w:rsidP="001F4FC3">
            <w:pPr>
              <w:pStyle w:val="affc"/>
              <w:rPr>
                <w:sz w:val="24"/>
              </w:rPr>
            </w:pPr>
            <w:r w:rsidRPr="001F4FC3">
              <w:rPr>
                <w:sz w:val="24"/>
              </w:rPr>
              <w:t>3,745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F4FC3" w:rsidRPr="001F4FC3" w:rsidRDefault="001F4FC3" w:rsidP="00602257">
            <w:pPr>
              <w:pStyle w:val="affc"/>
              <w:rPr>
                <w:sz w:val="24"/>
              </w:rPr>
            </w:pPr>
            <w:r w:rsidRPr="001F4FC3">
              <w:rPr>
                <w:sz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4FC3" w:rsidRPr="001F4FC3" w:rsidRDefault="001F4FC3" w:rsidP="00602257">
            <w:pPr>
              <w:pStyle w:val="affc"/>
              <w:rPr>
                <w:sz w:val="24"/>
              </w:rPr>
            </w:pPr>
            <w:r w:rsidRPr="001F4FC3">
              <w:rPr>
                <w:sz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F4FC3" w:rsidRPr="001F4FC3" w:rsidRDefault="001F4FC3" w:rsidP="00602257">
            <w:pPr>
              <w:pStyle w:val="affc"/>
              <w:rPr>
                <w:sz w:val="24"/>
              </w:rPr>
            </w:pPr>
            <w:r w:rsidRPr="001F4FC3">
              <w:rPr>
                <w:sz w:val="24"/>
              </w:rPr>
              <w:t>-</w:t>
            </w:r>
          </w:p>
        </w:tc>
      </w:tr>
      <w:tr w:rsidR="00B86389" w:rsidRPr="00BE0118" w:rsidTr="00117EBC">
        <w:tc>
          <w:tcPr>
            <w:tcW w:w="567" w:type="dxa"/>
            <w:shd w:val="clear" w:color="auto" w:fill="auto"/>
            <w:vAlign w:val="center"/>
          </w:tcPr>
          <w:p w:rsidR="00B86389" w:rsidRPr="00983B96" w:rsidRDefault="00B86389" w:rsidP="00B86389">
            <w:pPr>
              <w:pStyle w:val="e"/>
              <w:ind w:firstLine="0"/>
              <w:jc w:val="center"/>
            </w:pPr>
            <w:r w:rsidRPr="00983B96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86389" w:rsidRPr="00983B96" w:rsidRDefault="00B86389" w:rsidP="00B86389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983B96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>1</w:t>
            </w:r>
            <w:r w:rsidRPr="00983B96">
              <w:rPr>
                <w:sz w:val="22"/>
                <w:szCs w:val="22"/>
              </w:rPr>
              <w:t xml:space="preserve"> п. Соло</w:t>
            </w:r>
            <w:r w:rsidRPr="00983B96">
              <w:rPr>
                <w:sz w:val="22"/>
                <w:szCs w:val="22"/>
              </w:rPr>
              <w:t>н</w:t>
            </w:r>
            <w:r w:rsidRPr="00983B96">
              <w:rPr>
                <w:sz w:val="22"/>
                <w:szCs w:val="22"/>
              </w:rPr>
              <w:t>цы (мкрн. «Живем»)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86389" w:rsidRPr="00983B96" w:rsidRDefault="00B86389" w:rsidP="00B86389">
            <w:pPr>
              <w:pStyle w:val="e"/>
              <w:ind w:firstLine="0"/>
              <w:jc w:val="center"/>
            </w:pPr>
            <w:r>
              <w:t>2,064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6389" w:rsidRPr="00983B96" w:rsidRDefault="00B86389" w:rsidP="00B86389">
            <w:pPr>
              <w:pStyle w:val="e"/>
              <w:ind w:firstLine="0"/>
              <w:jc w:val="center"/>
            </w:pPr>
            <w:r>
              <w:t>1,720175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6389" w:rsidRPr="00983B96" w:rsidRDefault="00B86389" w:rsidP="00B86389">
            <w:pPr>
              <w:pStyle w:val="e"/>
              <w:ind w:firstLine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389" w:rsidRPr="00983B96" w:rsidRDefault="00B86389" w:rsidP="00B86389">
            <w:pPr>
              <w:pStyle w:val="e"/>
              <w:ind w:firstLine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0,334823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6389" w:rsidRPr="00983B96" w:rsidRDefault="00B86389" w:rsidP="00B86389">
            <w:pPr>
              <w:pStyle w:val="e"/>
              <w:ind w:firstLine="0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99768A" w:rsidRPr="00110850" w:rsidRDefault="0099768A" w:rsidP="003A4F4B">
      <w:pPr>
        <w:pStyle w:val="2"/>
        <w:numPr>
          <w:ilvl w:val="0"/>
          <w:numId w:val="0"/>
        </w:numPr>
        <w:ind w:left="709"/>
        <w:rPr>
          <w:sz w:val="28"/>
        </w:rPr>
      </w:pPr>
      <w:bookmarkStart w:id="21" w:name="_Toc369251946"/>
      <w:bookmarkStart w:id="22" w:name="_Toc122982348"/>
      <w:bookmarkStart w:id="23" w:name="_Toc122982411"/>
      <w:r w:rsidRPr="00110850">
        <w:rPr>
          <w:sz w:val="28"/>
        </w:rPr>
        <w:t xml:space="preserve">Часть </w:t>
      </w:r>
      <w:r w:rsidR="003C2C63" w:rsidRPr="00110850">
        <w:rPr>
          <w:sz w:val="28"/>
        </w:rPr>
        <w:t>6</w:t>
      </w:r>
      <w:r w:rsidRPr="00110850">
        <w:rPr>
          <w:sz w:val="28"/>
        </w:rPr>
        <w:t>. Балансы тепловой мощности и тепловой нагрузки в зоне действия источника тепловой энергии</w:t>
      </w:r>
      <w:bookmarkEnd w:id="21"/>
      <w:bookmarkEnd w:id="22"/>
      <w:bookmarkEnd w:id="23"/>
    </w:p>
    <w:p w:rsidR="0099768A" w:rsidRPr="00110850" w:rsidRDefault="0099768A" w:rsidP="00605A9F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Баланс тепловой мощности подразумевает соответствие подключенной т</w:t>
      </w:r>
      <w:r w:rsidRPr="00110850">
        <w:rPr>
          <w:sz w:val="28"/>
          <w:szCs w:val="24"/>
        </w:rPr>
        <w:t>е</w:t>
      </w:r>
      <w:r w:rsidRPr="00110850">
        <w:rPr>
          <w:sz w:val="28"/>
          <w:szCs w:val="24"/>
        </w:rPr>
        <w:t>пловой нагрузки тепловой мощности источников. Тепловая нагрузка потребит</w:t>
      </w:r>
      <w:r w:rsidRPr="00110850">
        <w:rPr>
          <w:sz w:val="28"/>
          <w:szCs w:val="24"/>
        </w:rPr>
        <w:t>е</w:t>
      </w:r>
      <w:r w:rsidRPr="00110850">
        <w:rPr>
          <w:sz w:val="28"/>
          <w:szCs w:val="24"/>
        </w:rPr>
        <w:t>лей рассчитывается как необходимое количество тепловой энергии на поддерж</w:t>
      </w:r>
      <w:r w:rsidRPr="00110850">
        <w:rPr>
          <w:sz w:val="28"/>
          <w:szCs w:val="24"/>
        </w:rPr>
        <w:t>а</w:t>
      </w:r>
      <w:r w:rsidRPr="00110850">
        <w:rPr>
          <w:sz w:val="28"/>
          <w:szCs w:val="24"/>
        </w:rPr>
        <w:t xml:space="preserve">ние нормативной температуры воздуха в помещениях потребителя при расчетной </w:t>
      </w:r>
      <w:r w:rsidRPr="00110850">
        <w:rPr>
          <w:sz w:val="28"/>
          <w:szCs w:val="24"/>
        </w:rPr>
        <w:lastRenderedPageBreak/>
        <w:t>температуре наружного воздуха. За расчетную температуру наружного воздуха принимается температура воздуха холодной пятидневки, обеспеченностью 0.9</w:t>
      </w:r>
      <w:r w:rsidR="008A1923" w:rsidRPr="00110850">
        <w:rPr>
          <w:sz w:val="28"/>
          <w:szCs w:val="24"/>
        </w:rPr>
        <w:t>0</w:t>
      </w:r>
      <w:r w:rsidRPr="00110850">
        <w:rPr>
          <w:sz w:val="28"/>
          <w:szCs w:val="24"/>
        </w:rPr>
        <w:t xml:space="preserve"> – минус </w:t>
      </w:r>
      <w:r w:rsidR="00AD05B4" w:rsidRPr="00110850">
        <w:rPr>
          <w:sz w:val="28"/>
          <w:szCs w:val="24"/>
        </w:rPr>
        <w:t>3</w:t>
      </w:r>
      <w:r w:rsidR="008A1923" w:rsidRPr="00110850">
        <w:rPr>
          <w:sz w:val="28"/>
          <w:szCs w:val="24"/>
        </w:rPr>
        <w:t>8</w:t>
      </w:r>
      <w:r w:rsidRPr="00110850">
        <w:rPr>
          <w:sz w:val="28"/>
          <w:szCs w:val="24"/>
        </w:rPr>
        <w:t>°С.</w:t>
      </w:r>
    </w:p>
    <w:p w:rsidR="0099768A" w:rsidRPr="00110850" w:rsidRDefault="0099768A" w:rsidP="0099768A">
      <w:pPr>
        <w:autoSpaceDE w:val="0"/>
        <w:autoSpaceDN w:val="0"/>
        <w:adjustRightInd w:val="0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Баланс тепловой мощности</w:t>
      </w:r>
      <w:r w:rsidR="00037158" w:rsidRPr="00110850">
        <w:rPr>
          <w:sz w:val="28"/>
          <w:szCs w:val="24"/>
        </w:rPr>
        <w:t xml:space="preserve"> </w:t>
      </w:r>
      <w:r w:rsidRPr="00110850">
        <w:rPr>
          <w:sz w:val="28"/>
          <w:szCs w:val="24"/>
        </w:rPr>
        <w:t xml:space="preserve">представлен в таблице </w:t>
      </w:r>
      <w:r w:rsidR="00083630" w:rsidRPr="00110850">
        <w:rPr>
          <w:sz w:val="28"/>
          <w:szCs w:val="24"/>
        </w:rPr>
        <w:t>6</w:t>
      </w:r>
      <w:r w:rsidRPr="00110850">
        <w:rPr>
          <w:sz w:val="28"/>
          <w:szCs w:val="24"/>
        </w:rPr>
        <w:t>.1</w:t>
      </w:r>
    </w:p>
    <w:p w:rsidR="0099768A" w:rsidRPr="0095023C" w:rsidRDefault="0099768A" w:rsidP="0099768A">
      <w:pPr>
        <w:pStyle w:val="e"/>
        <w:jc w:val="right"/>
      </w:pPr>
      <w:r w:rsidRPr="0095023C">
        <w:t xml:space="preserve">Таблица </w:t>
      </w:r>
      <w:r w:rsidR="00083630">
        <w:t>6</w:t>
      </w:r>
      <w:r w:rsidRPr="0095023C">
        <w:t>.1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992"/>
        <w:gridCol w:w="851"/>
        <w:gridCol w:w="992"/>
        <w:gridCol w:w="992"/>
        <w:gridCol w:w="992"/>
        <w:gridCol w:w="1134"/>
        <w:gridCol w:w="1134"/>
      </w:tblGrid>
      <w:tr w:rsidR="0099768A" w:rsidRPr="004B4071" w:rsidTr="00FE6715">
        <w:trPr>
          <w:cantSplit/>
          <w:trHeight w:val="3056"/>
        </w:trPr>
        <w:tc>
          <w:tcPr>
            <w:tcW w:w="709" w:type="dxa"/>
            <w:shd w:val="clear" w:color="auto" w:fill="auto"/>
            <w:vAlign w:val="center"/>
          </w:tcPr>
          <w:p w:rsidR="0099768A" w:rsidRPr="00D52C6F" w:rsidRDefault="0099768A" w:rsidP="0099768A">
            <w:pPr>
              <w:pStyle w:val="e"/>
              <w:ind w:firstLine="0"/>
              <w:jc w:val="center"/>
            </w:pPr>
            <w:r w:rsidRPr="00D52C6F"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768A" w:rsidRPr="00D52C6F" w:rsidRDefault="0099768A" w:rsidP="0099768A">
            <w:pPr>
              <w:pStyle w:val="e"/>
              <w:ind w:firstLine="0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Источник               тепловой  энергии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99768A" w:rsidRPr="00D52C6F" w:rsidRDefault="0099768A" w:rsidP="00FE6715">
            <w:pPr>
              <w:pStyle w:val="e"/>
              <w:ind w:left="113" w:right="113" w:firstLine="0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Установленная мощность, Гкал/час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99768A" w:rsidRPr="00D52C6F" w:rsidRDefault="0099768A" w:rsidP="00FE6715">
            <w:pPr>
              <w:pStyle w:val="e"/>
              <w:ind w:left="113" w:right="113" w:firstLine="0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Располагаемая мощность,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99768A" w:rsidRPr="00D52C6F" w:rsidRDefault="0099768A" w:rsidP="00FE6715">
            <w:pPr>
              <w:pStyle w:val="e"/>
              <w:ind w:left="113" w:right="113" w:firstLine="0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Собственные  нужды,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99768A" w:rsidRPr="00D52C6F" w:rsidRDefault="0099768A" w:rsidP="00FE6715">
            <w:pPr>
              <w:pStyle w:val="e"/>
              <w:ind w:left="113" w:right="113" w:firstLine="0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Тепловая мощность  нетто, Гкал/час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99768A" w:rsidRPr="00D52C6F" w:rsidRDefault="0099768A" w:rsidP="00D52C6F">
            <w:pPr>
              <w:pStyle w:val="e"/>
              <w:ind w:left="113" w:right="113" w:firstLine="63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Потери тепловой мощности в те</w:t>
            </w:r>
            <w:r w:rsidRPr="00D52C6F">
              <w:rPr>
                <w:sz w:val="18"/>
                <w:szCs w:val="18"/>
              </w:rPr>
              <w:t>п</w:t>
            </w:r>
            <w:r w:rsidRPr="00D52C6F">
              <w:rPr>
                <w:sz w:val="18"/>
                <w:szCs w:val="18"/>
              </w:rPr>
              <w:t>ловых сетях, Гкал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9768A" w:rsidRPr="00D52C6F" w:rsidRDefault="0099768A" w:rsidP="00FE6715">
            <w:pPr>
              <w:pStyle w:val="e"/>
              <w:ind w:left="113" w:right="113" w:firstLine="63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Тепловая нагрузка на потребит</w:t>
            </w:r>
            <w:r w:rsidRPr="00D52C6F">
              <w:rPr>
                <w:sz w:val="18"/>
                <w:szCs w:val="18"/>
              </w:rPr>
              <w:t>е</w:t>
            </w:r>
            <w:r w:rsidRPr="00D52C6F">
              <w:rPr>
                <w:sz w:val="18"/>
                <w:szCs w:val="18"/>
              </w:rPr>
              <w:t>лей, Гкал/час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99768A" w:rsidRPr="00D52C6F" w:rsidRDefault="0099768A" w:rsidP="00FE6715">
            <w:pPr>
              <w:pStyle w:val="e"/>
              <w:ind w:left="113" w:right="113" w:firstLine="0"/>
              <w:jc w:val="center"/>
              <w:rPr>
                <w:sz w:val="18"/>
                <w:szCs w:val="18"/>
              </w:rPr>
            </w:pPr>
            <w:r w:rsidRPr="00D52C6F">
              <w:rPr>
                <w:sz w:val="18"/>
                <w:szCs w:val="18"/>
              </w:rPr>
              <w:t>Резерв / дефицит тепловой мощн</w:t>
            </w:r>
            <w:r w:rsidRPr="00D52C6F">
              <w:rPr>
                <w:sz w:val="18"/>
                <w:szCs w:val="18"/>
              </w:rPr>
              <w:t>о</w:t>
            </w:r>
            <w:r w:rsidRPr="00D52C6F">
              <w:rPr>
                <w:sz w:val="18"/>
                <w:szCs w:val="18"/>
              </w:rPr>
              <w:t>сти нетто, Гкал/час</w:t>
            </w:r>
          </w:p>
        </w:tc>
      </w:tr>
      <w:tr w:rsidR="004B4071" w:rsidRPr="004B4071" w:rsidTr="00BF1BED">
        <w:trPr>
          <w:cantSplit/>
          <w:trHeight w:val="527"/>
        </w:trPr>
        <w:tc>
          <w:tcPr>
            <w:tcW w:w="709" w:type="dxa"/>
            <w:shd w:val="clear" w:color="auto" w:fill="auto"/>
            <w:vAlign w:val="center"/>
          </w:tcPr>
          <w:p w:rsidR="004B4071" w:rsidRPr="00D52C6F" w:rsidRDefault="004B4071" w:rsidP="00B80101">
            <w:pPr>
              <w:pStyle w:val="e"/>
              <w:ind w:firstLine="0"/>
              <w:jc w:val="center"/>
            </w:pPr>
            <w:r w:rsidRPr="00D52C6F"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4071" w:rsidRPr="00D52C6F" w:rsidRDefault="004B4071" w:rsidP="009B0A36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D52C6F">
              <w:rPr>
                <w:sz w:val="22"/>
                <w:szCs w:val="22"/>
              </w:rPr>
              <w:t xml:space="preserve">Котельная №1 п. Солонцы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071" w:rsidRPr="00D52C6F" w:rsidRDefault="004B4071" w:rsidP="004B4071">
            <w:pPr>
              <w:jc w:val="center"/>
              <w:rPr>
                <w:rFonts w:cs="Times New Roman"/>
                <w:i/>
                <w:szCs w:val="24"/>
              </w:rPr>
            </w:pPr>
            <w:r w:rsidRPr="00D52C6F">
              <w:rPr>
                <w:rFonts w:cs="Times New Roman"/>
                <w:i/>
                <w:szCs w:val="24"/>
              </w:rPr>
              <w:t>6,32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B4071" w:rsidRPr="00D52C6F" w:rsidRDefault="001F4FC3" w:rsidP="00B80101">
            <w:pPr>
              <w:jc w:val="center"/>
              <w:rPr>
                <w:rFonts w:cs="Times New Roman"/>
                <w:i/>
                <w:szCs w:val="24"/>
              </w:rPr>
            </w:pPr>
            <w:r w:rsidRPr="00D52C6F">
              <w:rPr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071" w:rsidRPr="00D52C6F" w:rsidRDefault="004B4071" w:rsidP="001F4FC3">
            <w:pPr>
              <w:jc w:val="center"/>
              <w:rPr>
                <w:rFonts w:cs="Times New Roman"/>
                <w:i/>
                <w:szCs w:val="24"/>
              </w:rPr>
            </w:pPr>
            <w:r w:rsidRPr="00D52C6F">
              <w:rPr>
                <w:rFonts w:cs="Times New Roman"/>
                <w:i/>
                <w:szCs w:val="24"/>
              </w:rPr>
              <w:t>0,0</w:t>
            </w:r>
            <w:r w:rsidR="001F4FC3" w:rsidRPr="00D52C6F">
              <w:rPr>
                <w:rFonts w:cs="Times New Roman"/>
                <w:i/>
                <w:szCs w:val="24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071" w:rsidRPr="00D52C6F" w:rsidRDefault="00D52C6F" w:rsidP="00EC2DFC">
            <w:pPr>
              <w:jc w:val="center"/>
              <w:rPr>
                <w:rFonts w:cs="Times New Roman"/>
                <w:i/>
                <w:szCs w:val="24"/>
              </w:rPr>
            </w:pPr>
            <w:r w:rsidRPr="00D52C6F">
              <w:rPr>
                <w:rFonts w:cs="Times New Roman"/>
                <w:i/>
                <w:szCs w:val="24"/>
              </w:rPr>
              <w:t>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B4071" w:rsidRPr="00D52C6F" w:rsidRDefault="00D52C6F" w:rsidP="00B80101">
            <w:pPr>
              <w:jc w:val="center"/>
              <w:rPr>
                <w:rFonts w:cs="Times New Roman"/>
                <w:i/>
                <w:szCs w:val="24"/>
              </w:rPr>
            </w:pPr>
            <w:r w:rsidRPr="00D52C6F">
              <w:rPr>
                <w:rFonts w:cs="Times New Roman"/>
                <w:i/>
                <w:szCs w:val="24"/>
              </w:rPr>
              <w:t>590,98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071" w:rsidRPr="00D52C6F" w:rsidRDefault="00D52C6F" w:rsidP="00B80101">
            <w:pPr>
              <w:jc w:val="center"/>
              <w:rPr>
                <w:rFonts w:cs="Times New Roman"/>
                <w:i/>
                <w:szCs w:val="24"/>
              </w:rPr>
            </w:pPr>
            <w:r w:rsidRPr="00D52C6F">
              <w:rPr>
                <w:rFonts w:cs="Times New Roman"/>
                <w:i/>
                <w:szCs w:val="24"/>
              </w:rPr>
              <w:t>3,745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4071" w:rsidRPr="00D52C6F" w:rsidRDefault="004B4071" w:rsidP="00D52C6F">
            <w:pPr>
              <w:jc w:val="center"/>
              <w:rPr>
                <w:rFonts w:cs="Times New Roman"/>
                <w:i/>
                <w:szCs w:val="24"/>
              </w:rPr>
            </w:pPr>
            <w:r w:rsidRPr="00D52C6F">
              <w:rPr>
                <w:rFonts w:cs="Times New Roman"/>
                <w:i/>
                <w:szCs w:val="24"/>
              </w:rPr>
              <w:t>+1,</w:t>
            </w:r>
            <w:r w:rsidR="00D52C6F" w:rsidRPr="00D52C6F">
              <w:rPr>
                <w:rFonts w:cs="Times New Roman"/>
                <w:i/>
                <w:szCs w:val="24"/>
              </w:rPr>
              <w:t>534</w:t>
            </w:r>
          </w:p>
        </w:tc>
      </w:tr>
      <w:tr w:rsidR="00B86389" w:rsidRPr="00B748C0" w:rsidTr="00BF1BED">
        <w:trPr>
          <w:cantSplit/>
          <w:trHeight w:val="527"/>
        </w:trPr>
        <w:tc>
          <w:tcPr>
            <w:tcW w:w="709" w:type="dxa"/>
            <w:shd w:val="clear" w:color="auto" w:fill="auto"/>
            <w:vAlign w:val="center"/>
          </w:tcPr>
          <w:p w:rsidR="00B86389" w:rsidRDefault="00B86389" w:rsidP="00B86389">
            <w:pPr>
              <w:pStyle w:val="e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6389" w:rsidRPr="0016297F" w:rsidRDefault="00B86389" w:rsidP="00B86389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302D09">
              <w:rPr>
                <w:sz w:val="22"/>
                <w:szCs w:val="22"/>
              </w:rPr>
              <w:t>Котельная №2 п. Солонцы (мкрн. «Живем»)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2,064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6389" w:rsidRPr="001A3786" w:rsidRDefault="00D52C6F" w:rsidP="00B86389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2,064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0,0003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2,064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10-13%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1,79568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6389" w:rsidRPr="001A3786" w:rsidRDefault="00B86389" w:rsidP="00B86389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0</w:t>
            </w:r>
          </w:p>
        </w:tc>
      </w:tr>
    </w:tbl>
    <w:p w:rsidR="0099768A" w:rsidRPr="0095023C" w:rsidRDefault="0099768A" w:rsidP="0099768A">
      <w:pPr>
        <w:pStyle w:val="e"/>
        <w:spacing w:before="0"/>
        <w:ind w:firstLine="0"/>
      </w:pPr>
    </w:p>
    <w:p w:rsidR="001A3786" w:rsidRDefault="001A3786" w:rsidP="00037158">
      <w:pPr>
        <w:ind w:firstLine="709"/>
        <w:rPr>
          <w:spacing w:val="-2"/>
        </w:rPr>
      </w:pPr>
    </w:p>
    <w:p w:rsidR="008A1923" w:rsidRPr="00110850" w:rsidRDefault="008A1923" w:rsidP="00110850">
      <w:pPr>
        <w:spacing w:line="360" w:lineRule="auto"/>
        <w:ind w:firstLine="709"/>
        <w:rPr>
          <w:sz w:val="28"/>
        </w:rPr>
      </w:pPr>
      <w:r w:rsidRPr="00110850">
        <w:rPr>
          <w:spacing w:val="-2"/>
          <w:sz w:val="28"/>
        </w:rPr>
        <w:t>К</w:t>
      </w:r>
      <w:r w:rsidRPr="00110850">
        <w:rPr>
          <w:sz w:val="28"/>
        </w:rPr>
        <w:t>ак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ви</w:t>
      </w:r>
      <w:r w:rsidRPr="00110850">
        <w:rPr>
          <w:spacing w:val="-2"/>
          <w:sz w:val="28"/>
        </w:rPr>
        <w:t>д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о</w:t>
      </w:r>
      <w:r w:rsidRPr="00110850">
        <w:rPr>
          <w:spacing w:val="1"/>
          <w:sz w:val="28"/>
        </w:rPr>
        <w:t xml:space="preserve"> и</w:t>
      </w:r>
      <w:r w:rsidRPr="00110850">
        <w:rPr>
          <w:sz w:val="28"/>
        </w:rPr>
        <w:t>з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та</w:t>
      </w:r>
      <w:r w:rsidRPr="00110850">
        <w:rPr>
          <w:spacing w:val="-2"/>
          <w:sz w:val="28"/>
        </w:rPr>
        <w:t>б</w:t>
      </w:r>
      <w:r w:rsidRPr="00110850">
        <w:rPr>
          <w:sz w:val="28"/>
        </w:rPr>
        <w:t>л</w:t>
      </w:r>
      <w:r w:rsidRPr="00110850">
        <w:rPr>
          <w:spacing w:val="1"/>
          <w:sz w:val="28"/>
        </w:rPr>
        <w:t>иц</w:t>
      </w:r>
      <w:r w:rsidRPr="00110850">
        <w:rPr>
          <w:sz w:val="28"/>
        </w:rPr>
        <w:t>ы</w:t>
      </w:r>
      <w:r w:rsidR="00037158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е</w:t>
      </w:r>
      <w:r w:rsidRPr="00110850">
        <w:rPr>
          <w:spacing w:val="-2"/>
          <w:sz w:val="28"/>
        </w:rPr>
        <w:t>ф</w:t>
      </w:r>
      <w:r w:rsidRPr="00110850">
        <w:rPr>
          <w:spacing w:val="1"/>
          <w:sz w:val="28"/>
        </w:rPr>
        <w:t>ици</w:t>
      </w:r>
      <w:r w:rsidRPr="00110850">
        <w:rPr>
          <w:sz w:val="28"/>
        </w:rPr>
        <w:t>та</w:t>
      </w:r>
      <w:r w:rsidR="00037158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м</w:t>
      </w:r>
      <w:r w:rsidRPr="00110850">
        <w:rPr>
          <w:sz w:val="28"/>
        </w:rPr>
        <w:t>о</w:t>
      </w:r>
      <w:r w:rsidRPr="00110850">
        <w:rPr>
          <w:spacing w:val="2"/>
          <w:sz w:val="28"/>
        </w:rPr>
        <w:t>щ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сти</w:t>
      </w:r>
      <w:r w:rsidR="0003715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z w:val="28"/>
        </w:rPr>
        <w:t xml:space="preserve">о </w:t>
      </w:r>
      <w:r w:rsidRPr="00110850">
        <w:rPr>
          <w:spacing w:val="-2"/>
          <w:sz w:val="28"/>
        </w:rPr>
        <w:t>к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тель</w:t>
      </w:r>
      <w:r w:rsidRPr="00110850">
        <w:rPr>
          <w:spacing w:val="-5"/>
          <w:sz w:val="28"/>
        </w:rPr>
        <w:t>н</w:t>
      </w:r>
      <w:r w:rsidRPr="00110850">
        <w:rPr>
          <w:spacing w:val="1"/>
          <w:sz w:val="28"/>
        </w:rPr>
        <w:t>ы</w:t>
      </w:r>
      <w:r w:rsidRPr="00110850">
        <w:rPr>
          <w:sz w:val="28"/>
        </w:rPr>
        <w:t>м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е</w:t>
      </w:r>
      <w:r w:rsidRPr="00110850">
        <w:rPr>
          <w:spacing w:val="-6"/>
          <w:sz w:val="28"/>
        </w:rPr>
        <w:t>т</w:t>
      </w:r>
      <w:r w:rsidRPr="00110850">
        <w:rPr>
          <w:sz w:val="28"/>
        </w:rPr>
        <w:t>.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Нал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ч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е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р</w:t>
      </w:r>
      <w:r w:rsidRPr="00110850">
        <w:rPr>
          <w:sz w:val="28"/>
        </w:rPr>
        <w:t>е</w:t>
      </w:r>
      <w:r w:rsidRPr="00110850">
        <w:rPr>
          <w:spacing w:val="1"/>
          <w:sz w:val="28"/>
        </w:rPr>
        <w:t>з</w:t>
      </w:r>
      <w:r w:rsidRPr="00110850">
        <w:rPr>
          <w:sz w:val="28"/>
        </w:rPr>
        <w:t>ер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а</w:t>
      </w:r>
      <w:r w:rsidR="00037158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м</w:t>
      </w:r>
      <w:r w:rsidRPr="00110850">
        <w:rPr>
          <w:spacing w:val="4"/>
          <w:sz w:val="28"/>
        </w:rPr>
        <w:t>о</w:t>
      </w:r>
      <w:r w:rsidRPr="00110850">
        <w:rPr>
          <w:spacing w:val="-3"/>
          <w:sz w:val="28"/>
        </w:rPr>
        <w:t>щ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сти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с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сте</w:t>
      </w:r>
      <w:r w:rsidRPr="00110850">
        <w:rPr>
          <w:spacing w:val="1"/>
          <w:sz w:val="28"/>
        </w:rPr>
        <w:t>м</w:t>
      </w:r>
      <w:r w:rsidRPr="00110850">
        <w:rPr>
          <w:sz w:val="28"/>
        </w:rPr>
        <w:t>ах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те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с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pacing w:val="2"/>
          <w:sz w:val="28"/>
        </w:rPr>
        <w:t>ж</w:t>
      </w:r>
      <w:r w:rsidRPr="00110850">
        <w:rPr>
          <w:sz w:val="28"/>
        </w:rPr>
        <w:t>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я</w:t>
      </w:r>
      <w:r w:rsidR="00037158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м</w:t>
      </w:r>
      <w:r w:rsidRPr="00110850">
        <w:rPr>
          <w:spacing w:val="4"/>
          <w:sz w:val="28"/>
        </w:rPr>
        <w:t>о</w:t>
      </w:r>
      <w:r w:rsidRPr="00110850">
        <w:rPr>
          <w:spacing w:val="2"/>
          <w:sz w:val="28"/>
        </w:rPr>
        <w:t>ж</w:t>
      </w:r>
      <w:r w:rsidRPr="00110850">
        <w:rPr>
          <w:sz w:val="28"/>
        </w:rPr>
        <w:t>ет</w:t>
      </w:r>
      <w:r w:rsidR="0003715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п</w:t>
      </w:r>
      <w:r w:rsidRPr="00110850">
        <w:rPr>
          <w:sz w:val="28"/>
        </w:rPr>
        <w:t>о</w:t>
      </w:r>
      <w:r w:rsidRPr="00110850">
        <w:rPr>
          <w:spacing w:val="1"/>
          <w:sz w:val="28"/>
        </w:rPr>
        <w:t>з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л</w:t>
      </w:r>
      <w:r w:rsidRPr="00110850">
        <w:rPr>
          <w:spacing w:val="-5"/>
          <w:sz w:val="28"/>
        </w:rPr>
        <w:t>и</w:t>
      </w:r>
      <w:r w:rsidRPr="00110850">
        <w:rPr>
          <w:sz w:val="28"/>
        </w:rPr>
        <w:t>ть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дк</w:t>
      </w:r>
      <w:r w:rsidRPr="00110850">
        <w:rPr>
          <w:sz w:val="28"/>
        </w:rPr>
        <w:t>л</w:t>
      </w:r>
      <w:r w:rsidRPr="00110850">
        <w:rPr>
          <w:spacing w:val="-2"/>
          <w:sz w:val="28"/>
        </w:rPr>
        <w:t>ю</w:t>
      </w:r>
      <w:r w:rsidRPr="00110850">
        <w:rPr>
          <w:sz w:val="28"/>
        </w:rPr>
        <w:t>ч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ть</w:t>
      </w:r>
      <w:r w:rsidR="0003715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pacing w:val="-3"/>
          <w:sz w:val="28"/>
        </w:rPr>
        <w:t>в</w:t>
      </w:r>
      <w:r w:rsidRPr="00110850">
        <w:rPr>
          <w:spacing w:val="1"/>
          <w:sz w:val="28"/>
        </w:rPr>
        <w:t>ы</w:t>
      </w:r>
      <w:r w:rsidRPr="00110850">
        <w:rPr>
          <w:sz w:val="28"/>
        </w:rPr>
        <w:t>х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тре</w:t>
      </w:r>
      <w:r w:rsidRPr="00110850">
        <w:rPr>
          <w:spacing w:val="-2"/>
          <w:sz w:val="28"/>
        </w:rPr>
        <w:t>б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телей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и</w:t>
      </w:r>
      <w:r w:rsidR="00037158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к</w:t>
      </w:r>
      <w:r w:rsidRPr="00110850">
        <w:rPr>
          <w:sz w:val="28"/>
        </w:rPr>
        <w:t>о</w:t>
      </w:r>
      <w:r w:rsidRPr="00110850">
        <w:rPr>
          <w:spacing w:val="1"/>
          <w:sz w:val="28"/>
        </w:rPr>
        <w:t>мп</w:t>
      </w:r>
      <w:r w:rsidRPr="00110850">
        <w:rPr>
          <w:sz w:val="28"/>
        </w:rPr>
        <w:t>е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с</w:t>
      </w:r>
      <w:r w:rsidRPr="00110850">
        <w:rPr>
          <w:spacing w:val="1"/>
          <w:sz w:val="28"/>
        </w:rPr>
        <w:t>и</w:t>
      </w:r>
      <w:r w:rsidRPr="00110850">
        <w:rPr>
          <w:spacing w:val="-9"/>
          <w:sz w:val="28"/>
        </w:rPr>
        <w:t>р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ать</w:t>
      </w:r>
      <w:r w:rsidRPr="00110850">
        <w:rPr>
          <w:spacing w:val="-3"/>
          <w:sz w:val="28"/>
        </w:rPr>
        <w:t xml:space="preserve"> в</w:t>
      </w:r>
      <w:r w:rsidRPr="00110850">
        <w:rPr>
          <w:spacing w:val="1"/>
          <w:sz w:val="28"/>
        </w:rPr>
        <w:t>ы</w:t>
      </w:r>
      <w:r w:rsidRPr="00110850">
        <w:rPr>
          <w:spacing w:val="-6"/>
          <w:sz w:val="28"/>
        </w:rPr>
        <w:t>х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д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з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ст</w:t>
      </w:r>
      <w:r w:rsidRPr="00110850">
        <w:rPr>
          <w:spacing w:val="-6"/>
          <w:sz w:val="28"/>
        </w:rPr>
        <w:t>р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я</w:t>
      </w:r>
      <w:r w:rsidR="00037158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-5"/>
          <w:sz w:val="28"/>
        </w:rPr>
        <w:t>н</w:t>
      </w:r>
      <w:r w:rsidRPr="00110850">
        <w:rPr>
          <w:sz w:val="28"/>
        </w:rPr>
        <w:t>о</w:t>
      </w:r>
      <w:r w:rsidRPr="00110850">
        <w:rPr>
          <w:spacing w:val="-3"/>
          <w:sz w:val="28"/>
        </w:rPr>
        <w:t>г</w:t>
      </w:r>
      <w:r w:rsidRPr="00110850">
        <w:rPr>
          <w:sz w:val="28"/>
        </w:rPr>
        <w:t>о</w:t>
      </w:r>
      <w:r w:rsidR="00037158" w:rsidRPr="00110850">
        <w:rPr>
          <w:sz w:val="28"/>
        </w:rPr>
        <w:t xml:space="preserve"> </w:t>
      </w:r>
      <w:r w:rsidR="004B4071">
        <w:rPr>
          <w:spacing w:val="-5"/>
          <w:sz w:val="28"/>
        </w:rPr>
        <w:t>котлов</w:t>
      </w:r>
      <w:r w:rsidRPr="00110850">
        <w:rPr>
          <w:sz w:val="28"/>
        </w:rPr>
        <w:t>.</w:t>
      </w:r>
    </w:p>
    <w:p w:rsidR="0099768A" w:rsidRPr="00A66396" w:rsidRDefault="0099768A" w:rsidP="001A51F7">
      <w:pPr>
        <w:pStyle w:val="2"/>
        <w:numPr>
          <w:ilvl w:val="0"/>
          <w:numId w:val="0"/>
        </w:numPr>
        <w:ind w:left="709"/>
        <w:rPr>
          <w:sz w:val="28"/>
        </w:rPr>
      </w:pPr>
      <w:bookmarkStart w:id="24" w:name="_Toc369251947"/>
      <w:bookmarkStart w:id="25" w:name="_Toc122982349"/>
      <w:bookmarkStart w:id="26" w:name="_Toc122982412"/>
      <w:r w:rsidRPr="00A66396">
        <w:rPr>
          <w:sz w:val="28"/>
        </w:rPr>
        <w:t xml:space="preserve">Часть </w:t>
      </w:r>
      <w:r w:rsidR="003C2C63" w:rsidRPr="00A66396">
        <w:rPr>
          <w:sz w:val="28"/>
        </w:rPr>
        <w:t>7</w:t>
      </w:r>
      <w:r w:rsidRPr="00A66396">
        <w:rPr>
          <w:sz w:val="28"/>
        </w:rPr>
        <w:t>. Балансы теплоносителя</w:t>
      </w:r>
      <w:bookmarkEnd w:id="24"/>
      <w:bookmarkEnd w:id="25"/>
      <w:bookmarkEnd w:id="26"/>
    </w:p>
    <w:p w:rsidR="00A66396" w:rsidRPr="00A66396" w:rsidRDefault="00A66396" w:rsidP="00A66396">
      <w:pPr>
        <w:pStyle w:val="43"/>
        <w:spacing w:after="140" w:line="276" w:lineRule="auto"/>
        <w:ind w:firstLine="580"/>
        <w:jc w:val="both"/>
        <w:rPr>
          <w:sz w:val="24"/>
        </w:rPr>
      </w:pPr>
      <w:r w:rsidRPr="00A66396">
        <w:rPr>
          <w:sz w:val="24"/>
        </w:rPr>
        <w:t>Центральная котельная п. Солонцы не оборудована водоподготовительными устройств</w:t>
      </w:r>
      <w:r w:rsidRPr="00A66396">
        <w:rPr>
          <w:sz w:val="24"/>
        </w:rPr>
        <w:t>а</w:t>
      </w:r>
      <w:r w:rsidRPr="00A66396">
        <w:rPr>
          <w:sz w:val="24"/>
        </w:rPr>
        <w:t>ми.</w:t>
      </w:r>
      <w:r w:rsidR="00446068">
        <w:rPr>
          <w:sz w:val="24"/>
        </w:rPr>
        <w:t xml:space="preserve"> </w:t>
      </w:r>
      <w:r w:rsidRPr="00A66396">
        <w:rPr>
          <w:sz w:val="24"/>
        </w:rPr>
        <w:t>Количество теплоносителя, использованное на горячее водоснабжение и нормативные утечки сведено в таблицу 7.1.</w:t>
      </w:r>
    </w:p>
    <w:p w:rsidR="00A66396" w:rsidRDefault="00A66396" w:rsidP="00A66396">
      <w:pPr>
        <w:pStyle w:val="affe"/>
      </w:pPr>
      <w:r>
        <w:t>Таблица 7.1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45"/>
        <w:gridCol w:w="4118"/>
      </w:tblGrid>
      <w:tr w:rsidR="00A66396" w:rsidTr="00602257">
        <w:trPr>
          <w:trHeight w:hRule="exact" w:val="288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  <w:jc w:val="left"/>
            </w:pPr>
            <w:r>
              <w:t>Наименование источника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</w:pPr>
            <w:r>
              <w:t>Котельная</w:t>
            </w:r>
          </w:p>
        </w:tc>
      </w:tr>
      <w:tr w:rsidR="00A66396" w:rsidTr="00602257">
        <w:trPr>
          <w:trHeight w:hRule="exact" w:val="288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  <w:jc w:val="left"/>
            </w:pPr>
            <w:r>
              <w:t>Расход сетевой воды на систему отопления, т/ч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</w:pPr>
            <w:r>
              <w:t>125,82</w:t>
            </w:r>
          </w:p>
        </w:tc>
      </w:tr>
      <w:tr w:rsidR="00A66396" w:rsidTr="00602257">
        <w:trPr>
          <w:trHeight w:hRule="exact" w:val="288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  <w:jc w:val="left"/>
            </w:pPr>
            <w:r>
              <w:t>Расход воды на подпитку тепловой сети, т/ч, в т.ч.: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</w:pPr>
            <w:r>
              <w:t>4,97</w:t>
            </w:r>
          </w:p>
        </w:tc>
      </w:tr>
      <w:tr w:rsidR="00A66396" w:rsidTr="00602257">
        <w:trPr>
          <w:trHeight w:hRule="exact" w:val="562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  <w:spacing w:line="274" w:lineRule="exact"/>
              <w:jc w:val="left"/>
            </w:pPr>
            <w:r>
              <w:t>-расход сетевой воды на утечку из подающего тру</w:t>
            </w:r>
            <w:r>
              <w:softHyphen/>
              <w:t>бопровода, т/ч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96" w:rsidRDefault="00A66396" w:rsidP="00602257">
            <w:pPr>
              <w:pStyle w:val="affc"/>
            </w:pPr>
            <w:r>
              <w:t>0,06</w:t>
            </w:r>
          </w:p>
        </w:tc>
      </w:tr>
      <w:tr w:rsidR="00A66396" w:rsidTr="00602257">
        <w:trPr>
          <w:trHeight w:hRule="exact" w:val="562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  <w:spacing w:line="274" w:lineRule="exact"/>
              <w:jc w:val="left"/>
            </w:pPr>
            <w:r>
              <w:t>-расход сетевой воды на утечку из обратного трубо</w:t>
            </w:r>
            <w:r>
              <w:softHyphen/>
              <w:t>провода, т/ч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96" w:rsidRDefault="00A66396" w:rsidP="00602257">
            <w:pPr>
              <w:pStyle w:val="affc"/>
            </w:pPr>
            <w:r>
              <w:t>0,06</w:t>
            </w:r>
          </w:p>
        </w:tc>
      </w:tr>
      <w:tr w:rsidR="00A66396" w:rsidTr="00602257">
        <w:trPr>
          <w:trHeight w:hRule="exact" w:val="283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  <w:jc w:val="left"/>
            </w:pPr>
            <w:r>
              <w:t>-нормативные утечки теплоносителя, т/ч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</w:pPr>
            <w:r>
              <w:t>0,22</w:t>
            </w:r>
          </w:p>
        </w:tc>
      </w:tr>
      <w:tr w:rsidR="00A66396" w:rsidTr="00602257">
        <w:trPr>
          <w:trHeight w:hRule="exact" w:val="571"/>
          <w:jc w:val="center"/>
        </w:trPr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66396" w:rsidRDefault="00A66396" w:rsidP="00602257">
            <w:pPr>
              <w:pStyle w:val="affc"/>
              <w:spacing w:line="278" w:lineRule="exact"/>
              <w:jc w:val="left"/>
            </w:pPr>
            <w:r>
              <w:t>- отпуск теплоносителя из тепловых сетей на гвс (для о</w:t>
            </w:r>
            <w:r>
              <w:t>т</w:t>
            </w:r>
            <w:r>
              <w:t>крытых систем теплоснабжения), т/ч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396" w:rsidRDefault="00A66396" w:rsidP="00602257">
            <w:pPr>
              <w:pStyle w:val="affc"/>
            </w:pPr>
            <w:r>
              <w:t>4,63</w:t>
            </w:r>
          </w:p>
        </w:tc>
      </w:tr>
    </w:tbl>
    <w:p w:rsidR="00A66396" w:rsidRDefault="00A66396" w:rsidP="00A66396">
      <w:pPr>
        <w:spacing w:after="339" w:line="1" w:lineRule="exact"/>
      </w:pPr>
    </w:p>
    <w:p w:rsidR="0099768A" w:rsidRPr="00110850" w:rsidRDefault="0099768A" w:rsidP="0099768A">
      <w:pPr>
        <w:pStyle w:val="2"/>
        <w:numPr>
          <w:ilvl w:val="0"/>
          <w:numId w:val="0"/>
        </w:numPr>
        <w:ind w:left="709"/>
        <w:jc w:val="left"/>
        <w:rPr>
          <w:sz w:val="28"/>
        </w:rPr>
      </w:pPr>
      <w:bookmarkStart w:id="27" w:name="_Toc122982350"/>
      <w:bookmarkStart w:id="28" w:name="_Toc122982413"/>
      <w:r w:rsidRPr="00110850">
        <w:rPr>
          <w:sz w:val="28"/>
        </w:rPr>
        <w:lastRenderedPageBreak/>
        <w:t xml:space="preserve">Часть </w:t>
      </w:r>
      <w:r w:rsidR="00736373" w:rsidRPr="00110850">
        <w:rPr>
          <w:sz w:val="28"/>
        </w:rPr>
        <w:t>8</w:t>
      </w:r>
      <w:r w:rsidRPr="00110850">
        <w:rPr>
          <w:sz w:val="28"/>
        </w:rPr>
        <w:t xml:space="preserve">. </w:t>
      </w:r>
      <w:r w:rsidR="00C07283" w:rsidRPr="00110850">
        <w:rPr>
          <w:sz w:val="28"/>
        </w:rPr>
        <w:t>Топливные балансы источников тепловой энергии и система обеспечения топливом</w:t>
      </w:r>
      <w:r w:rsidRPr="00110850">
        <w:rPr>
          <w:sz w:val="28"/>
        </w:rPr>
        <w:t>.</w:t>
      </w:r>
      <w:bookmarkEnd w:id="27"/>
      <w:bookmarkEnd w:id="28"/>
    </w:p>
    <w:p w:rsidR="00661DA4" w:rsidRPr="00110850" w:rsidRDefault="00661DA4" w:rsidP="00110850">
      <w:pPr>
        <w:spacing w:line="360" w:lineRule="auto"/>
        <w:ind w:firstLine="709"/>
        <w:rPr>
          <w:sz w:val="28"/>
        </w:rPr>
      </w:pPr>
      <w:r w:rsidRPr="00110850">
        <w:rPr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ста</w:t>
      </w:r>
      <w:r w:rsidRPr="00110850">
        <w:rPr>
          <w:spacing w:val="1"/>
          <w:sz w:val="28"/>
        </w:rPr>
        <w:t>в</w:t>
      </w:r>
      <w:r w:rsidRPr="00110850">
        <w:rPr>
          <w:spacing w:val="-2"/>
          <w:sz w:val="28"/>
        </w:rPr>
        <w:t>к</w:t>
      </w:r>
      <w:r w:rsidRPr="00110850">
        <w:rPr>
          <w:sz w:val="28"/>
        </w:rPr>
        <w:t>а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и</w:t>
      </w:r>
      <w:r w:rsidR="00037158" w:rsidRPr="00110850">
        <w:rPr>
          <w:sz w:val="28"/>
        </w:rPr>
        <w:t xml:space="preserve"> </w:t>
      </w:r>
      <w:r w:rsidRPr="00110850">
        <w:rPr>
          <w:spacing w:val="-6"/>
          <w:sz w:val="28"/>
        </w:rPr>
        <w:t>х</w:t>
      </w:r>
      <w:r w:rsidRPr="00110850">
        <w:rPr>
          <w:sz w:val="28"/>
        </w:rPr>
        <w:t>ра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е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ре</w:t>
      </w:r>
      <w:r w:rsidRPr="00110850">
        <w:rPr>
          <w:spacing w:val="1"/>
          <w:sz w:val="28"/>
        </w:rPr>
        <w:t>з</w:t>
      </w:r>
      <w:r w:rsidRPr="00110850">
        <w:rPr>
          <w:sz w:val="28"/>
        </w:rPr>
        <w:t>ер</w:t>
      </w:r>
      <w:r w:rsidRPr="00110850">
        <w:rPr>
          <w:spacing w:val="1"/>
          <w:sz w:val="28"/>
        </w:rPr>
        <w:t>в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pacing w:val="-3"/>
          <w:sz w:val="28"/>
        </w:rPr>
        <w:t>г</w:t>
      </w:r>
      <w:r w:rsidRPr="00110850">
        <w:rPr>
          <w:sz w:val="28"/>
        </w:rPr>
        <w:t>о</w:t>
      </w:r>
      <w:r w:rsidR="001A3786" w:rsidRPr="00110850">
        <w:rPr>
          <w:sz w:val="28"/>
        </w:rPr>
        <w:t>/</w:t>
      </w:r>
      <w:r w:rsidRPr="00110850">
        <w:rPr>
          <w:sz w:val="28"/>
        </w:rPr>
        <w:t>а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ар</w:t>
      </w:r>
      <w:r w:rsidRPr="00110850">
        <w:rPr>
          <w:spacing w:val="1"/>
          <w:sz w:val="28"/>
        </w:rPr>
        <w:t>ий</w:t>
      </w:r>
      <w:r w:rsidRPr="00110850">
        <w:rPr>
          <w:spacing w:val="-5"/>
          <w:sz w:val="28"/>
        </w:rPr>
        <w:t>н</w:t>
      </w:r>
      <w:r w:rsidRPr="00110850">
        <w:rPr>
          <w:sz w:val="28"/>
        </w:rPr>
        <w:t>о</w:t>
      </w:r>
      <w:r w:rsidRPr="00110850">
        <w:rPr>
          <w:spacing w:val="-3"/>
          <w:sz w:val="28"/>
        </w:rPr>
        <w:t>г</w:t>
      </w:r>
      <w:r w:rsidRPr="00110850">
        <w:rPr>
          <w:sz w:val="28"/>
        </w:rPr>
        <w:t>о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-5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1"/>
          <w:sz w:val="28"/>
        </w:rPr>
        <w:t>ив</w:t>
      </w:r>
      <w:r w:rsidRPr="00110850">
        <w:rPr>
          <w:sz w:val="28"/>
        </w:rPr>
        <w:t>а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е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ре</w:t>
      </w:r>
      <w:r w:rsidRPr="00110850">
        <w:rPr>
          <w:spacing w:val="-2"/>
          <w:sz w:val="28"/>
        </w:rPr>
        <w:t>д</w:t>
      </w:r>
      <w:r w:rsidRPr="00110850">
        <w:rPr>
          <w:spacing w:val="-11"/>
          <w:sz w:val="28"/>
        </w:rPr>
        <w:t>у</w:t>
      </w:r>
      <w:r w:rsidRPr="00110850">
        <w:rPr>
          <w:sz w:val="28"/>
        </w:rPr>
        <w:t>с</w:t>
      </w:r>
      <w:r w:rsidRPr="00110850">
        <w:rPr>
          <w:spacing w:val="1"/>
          <w:sz w:val="28"/>
        </w:rPr>
        <w:t>м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тре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ы.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О</w:t>
      </w:r>
      <w:r w:rsidRPr="00110850">
        <w:rPr>
          <w:spacing w:val="-2"/>
          <w:sz w:val="28"/>
        </w:rPr>
        <w:t>б</w:t>
      </w:r>
      <w:r w:rsidRPr="00110850">
        <w:rPr>
          <w:sz w:val="28"/>
        </w:rPr>
        <w:t>ес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ече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е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pacing w:val="-6"/>
          <w:sz w:val="28"/>
        </w:rPr>
        <w:t>л</w:t>
      </w:r>
      <w:r w:rsidRPr="00110850">
        <w:rPr>
          <w:spacing w:val="1"/>
          <w:sz w:val="28"/>
        </w:rPr>
        <w:t>и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м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pacing w:val="-6"/>
          <w:sz w:val="28"/>
        </w:rPr>
        <w:t>р</w:t>
      </w:r>
      <w:r w:rsidRPr="00110850">
        <w:rPr>
          <w:spacing w:val="4"/>
          <w:sz w:val="28"/>
        </w:rPr>
        <w:t>о</w:t>
      </w:r>
      <w:r w:rsidRPr="00110850">
        <w:rPr>
          <w:spacing w:val="-5"/>
          <w:sz w:val="28"/>
        </w:rPr>
        <w:t>и</w:t>
      </w:r>
      <w:r w:rsidRPr="00110850">
        <w:rPr>
          <w:spacing w:val="1"/>
          <w:sz w:val="28"/>
        </w:rPr>
        <w:t>з</w:t>
      </w:r>
      <w:r w:rsidRPr="00110850">
        <w:rPr>
          <w:spacing w:val="-3"/>
          <w:sz w:val="28"/>
        </w:rPr>
        <w:t>в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д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тся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а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ле</w:t>
      </w:r>
      <w:r w:rsidRPr="00110850">
        <w:rPr>
          <w:spacing w:val="2"/>
          <w:sz w:val="28"/>
        </w:rPr>
        <w:t>ж</w:t>
      </w:r>
      <w:r w:rsidRPr="00110850">
        <w:rPr>
          <w:sz w:val="28"/>
        </w:rPr>
        <w:t>а</w:t>
      </w:r>
      <w:r w:rsidRPr="00110850">
        <w:rPr>
          <w:spacing w:val="-3"/>
          <w:sz w:val="28"/>
        </w:rPr>
        <w:t>щ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м</w:t>
      </w:r>
      <w:r w:rsidR="00037158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pacing w:val="-2"/>
          <w:sz w:val="28"/>
        </w:rPr>
        <w:t>б</w:t>
      </w:r>
      <w:r w:rsidRPr="00110850">
        <w:rPr>
          <w:sz w:val="28"/>
        </w:rPr>
        <w:t>ра</w:t>
      </w:r>
      <w:r w:rsidRPr="00110850">
        <w:rPr>
          <w:spacing w:val="-5"/>
          <w:sz w:val="28"/>
        </w:rPr>
        <w:t>з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м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037158" w:rsidRPr="00110850">
        <w:rPr>
          <w:sz w:val="28"/>
        </w:rPr>
        <w:t xml:space="preserve"> </w:t>
      </w:r>
      <w:r w:rsidRPr="00110850">
        <w:rPr>
          <w:spacing w:val="-7"/>
          <w:sz w:val="28"/>
        </w:rPr>
        <w:t>с</w:t>
      </w:r>
      <w:r w:rsidRPr="00110850">
        <w:rPr>
          <w:sz w:val="28"/>
        </w:rPr>
        <w:t>о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етст</w:t>
      </w:r>
      <w:r w:rsidRPr="00110850">
        <w:rPr>
          <w:spacing w:val="-3"/>
          <w:sz w:val="28"/>
        </w:rPr>
        <w:t>в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и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с</w:t>
      </w:r>
      <w:r w:rsidR="00037158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е</w:t>
      </w:r>
      <w:r w:rsidRPr="00110850">
        <w:rPr>
          <w:spacing w:val="1"/>
          <w:sz w:val="28"/>
        </w:rPr>
        <w:t>й</w:t>
      </w:r>
      <w:r w:rsidRPr="00110850">
        <w:rPr>
          <w:sz w:val="28"/>
        </w:rPr>
        <w:t>ст</w:t>
      </w:r>
      <w:r w:rsidRPr="00110850">
        <w:rPr>
          <w:spacing w:val="6"/>
          <w:sz w:val="28"/>
        </w:rPr>
        <w:t>в</w:t>
      </w:r>
      <w:r w:rsidRPr="00110850">
        <w:rPr>
          <w:spacing w:val="-11"/>
          <w:sz w:val="28"/>
        </w:rPr>
        <w:t>у</w:t>
      </w:r>
      <w:r w:rsidRPr="00110850">
        <w:rPr>
          <w:spacing w:val="-2"/>
          <w:sz w:val="28"/>
        </w:rPr>
        <w:t>ю</w:t>
      </w:r>
      <w:r w:rsidRPr="00110850">
        <w:rPr>
          <w:spacing w:val="2"/>
          <w:sz w:val="28"/>
        </w:rPr>
        <w:t>щ</w:t>
      </w:r>
      <w:r w:rsidRPr="00110850">
        <w:rPr>
          <w:spacing w:val="1"/>
          <w:sz w:val="28"/>
        </w:rPr>
        <w:t>им</w:t>
      </w:r>
      <w:r w:rsidRPr="00110850">
        <w:rPr>
          <w:sz w:val="28"/>
        </w:rPr>
        <w:t>и</w:t>
      </w:r>
      <w:r w:rsidR="0003715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pacing w:val="-6"/>
          <w:sz w:val="28"/>
        </w:rPr>
        <w:t>р</w:t>
      </w:r>
      <w:r w:rsidRPr="00110850">
        <w:rPr>
          <w:spacing w:val="1"/>
          <w:sz w:val="28"/>
        </w:rPr>
        <w:t>м</w:t>
      </w:r>
      <w:r w:rsidRPr="00110850">
        <w:rPr>
          <w:sz w:val="28"/>
        </w:rPr>
        <w:t>ат</w:t>
      </w:r>
      <w:r w:rsidRPr="00110850">
        <w:rPr>
          <w:spacing w:val="1"/>
          <w:sz w:val="28"/>
        </w:rPr>
        <w:t>ив</w:t>
      </w:r>
      <w:r w:rsidRPr="00110850">
        <w:rPr>
          <w:spacing w:val="-5"/>
          <w:sz w:val="28"/>
        </w:rPr>
        <w:t>н</w:t>
      </w:r>
      <w:r w:rsidRPr="00110850">
        <w:rPr>
          <w:spacing w:val="1"/>
          <w:sz w:val="28"/>
        </w:rPr>
        <w:t>ы</w:t>
      </w:r>
      <w:r w:rsidRPr="00110850">
        <w:rPr>
          <w:spacing w:val="-3"/>
          <w:sz w:val="28"/>
        </w:rPr>
        <w:t>м</w:t>
      </w:r>
      <w:r w:rsidRPr="00110850">
        <w:rPr>
          <w:sz w:val="28"/>
        </w:rPr>
        <w:t>и</w:t>
      </w:r>
      <w:r w:rsidR="001A3786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д</w:t>
      </w:r>
      <w:r w:rsidRPr="00110850">
        <w:rPr>
          <w:spacing w:val="4"/>
          <w:sz w:val="28"/>
        </w:rPr>
        <w:t>о</w:t>
      </w:r>
      <w:r w:rsidRPr="00110850">
        <w:rPr>
          <w:spacing w:val="3"/>
          <w:sz w:val="28"/>
        </w:rPr>
        <w:t>к</w:t>
      </w:r>
      <w:r w:rsidRPr="00110850">
        <w:rPr>
          <w:spacing w:val="-11"/>
          <w:sz w:val="28"/>
        </w:rPr>
        <w:t>у</w:t>
      </w:r>
      <w:r w:rsidRPr="00110850">
        <w:rPr>
          <w:spacing w:val="1"/>
          <w:sz w:val="28"/>
        </w:rPr>
        <w:t>м</w:t>
      </w:r>
      <w:r w:rsidRPr="00110850">
        <w:rPr>
          <w:sz w:val="28"/>
        </w:rPr>
        <w:t>е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та</w:t>
      </w:r>
      <w:r w:rsidRPr="00110850">
        <w:rPr>
          <w:spacing w:val="1"/>
          <w:sz w:val="28"/>
        </w:rPr>
        <w:t>ми</w:t>
      </w:r>
      <w:r w:rsidRPr="00110850">
        <w:rPr>
          <w:sz w:val="28"/>
        </w:rPr>
        <w:t>.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037158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к</w:t>
      </w:r>
      <w:r w:rsidRPr="00110850">
        <w:rPr>
          <w:sz w:val="28"/>
        </w:rPr>
        <w:t>ачест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е</w:t>
      </w:r>
      <w:r w:rsidR="00037158" w:rsidRPr="00110850">
        <w:rPr>
          <w:sz w:val="28"/>
        </w:rPr>
        <w:t xml:space="preserve"> 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с</w:t>
      </w:r>
      <w:r w:rsidRPr="00110850">
        <w:rPr>
          <w:spacing w:val="-5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в</w:t>
      </w:r>
      <w:r w:rsidRPr="00110850">
        <w:rPr>
          <w:spacing w:val="-5"/>
          <w:sz w:val="28"/>
        </w:rPr>
        <w:t>н</w:t>
      </w:r>
      <w:r w:rsidRPr="00110850">
        <w:rPr>
          <w:sz w:val="28"/>
        </w:rPr>
        <w:t>о</w:t>
      </w:r>
      <w:r w:rsidRPr="00110850">
        <w:rPr>
          <w:spacing w:val="-3"/>
          <w:sz w:val="28"/>
        </w:rPr>
        <w:t>г</w:t>
      </w:r>
      <w:r w:rsidRPr="00110850">
        <w:rPr>
          <w:spacing w:val="4"/>
          <w:sz w:val="28"/>
        </w:rPr>
        <w:t>о</w:t>
      </w:r>
      <w:r w:rsidR="00037158" w:rsidRPr="00110850">
        <w:rPr>
          <w:spacing w:val="4"/>
          <w:sz w:val="28"/>
        </w:rPr>
        <w:t xml:space="preserve"> </w:t>
      </w:r>
      <w:r w:rsidRPr="00110850">
        <w:rPr>
          <w:spacing w:val="-5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1"/>
          <w:sz w:val="28"/>
        </w:rPr>
        <w:t>ив</w:t>
      </w:r>
      <w:r w:rsidRPr="00110850">
        <w:rPr>
          <w:sz w:val="28"/>
        </w:rPr>
        <w:t>а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с</w:t>
      </w:r>
      <w:r w:rsidRPr="00110850">
        <w:rPr>
          <w:spacing w:val="-5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л</w:t>
      </w:r>
      <w:r w:rsidRPr="00110850">
        <w:rPr>
          <w:spacing w:val="-5"/>
          <w:sz w:val="28"/>
        </w:rPr>
        <w:t>ь</w:t>
      </w:r>
      <w:r w:rsidRPr="00110850">
        <w:rPr>
          <w:spacing w:val="1"/>
          <w:sz w:val="28"/>
        </w:rPr>
        <w:t>з</w:t>
      </w:r>
      <w:r w:rsidRPr="00110850">
        <w:rPr>
          <w:spacing w:val="-6"/>
          <w:sz w:val="28"/>
        </w:rPr>
        <w:t>у</w:t>
      </w:r>
      <w:r w:rsidRPr="00110850">
        <w:rPr>
          <w:sz w:val="28"/>
        </w:rPr>
        <w:t>ется</w:t>
      </w:r>
      <w:r w:rsidR="00037158" w:rsidRPr="00110850">
        <w:rPr>
          <w:sz w:val="28"/>
        </w:rPr>
        <w:t xml:space="preserve"> </w:t>
      </w:r>
      <w:r w:rsidR="007650AD" w:rsidRPr="00110850">
        <w:rPr>
          <w:sz w:val="28"/>
        </w:rPr>
        <w:t>бурый уголь 3</w:t>
      </w:r>
      <w:r w:rsidRPr="00110850">
        <w:rPr>
          <w:sz w:val="28"/>
        </w:rPr>
        <w:t>БР.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Хара</w:t>
      </w:r>
      <w:r w:rsidRPr="00110850">
        <w:rPr>
          <w:spacing w:val="-2"/>
          <w:sz w:val="28"/>
        </w:rPr>
        <w:t>к</w:t>
      </w:r>
      <w:r w:rsidRPr="00110850">
        <w:rPr>
          <w:sz w:val="28"/>
        </w:rPr>
        <w:t>тер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ст</w:t>
      </w:r>
      <w:r w:rsidRPr="00110850">
        <w:rPr>
          <w:spacing w:val="1"/>
          <w:sz w:val="28"/>
        </w:rPr>
        <w:t>и</w:t>
      </w:r>
      <w:r w:rsidRPr="00110850">
        <w:rPr>
          <w:spacing w:val="-3"/>
          <w:sz w:val="28"/>
        </w:rPr>
        <w:t>к</w:t>
      </w:r>
      <w:r w:rsidRPr="00110850">
        <w:rPr>
          <w:sz w:val="28"/>
        </w:rPr>
        <w:t>а</w:t>
      </w:r>
      <w:r w:rsidR="00037158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т</w:t>
      </w:r>
      <w:r w:rsidRPr="00110850">
        <w:rPr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1"/>
          <w:sz w:val="28"/>
        </w:rPr>
        <w:t>ив</w:t>
      </w:r>
      <w:r w:rsidRPr="00110850">
        <w:rPr>
          <w:sz w:val="28"/>
        </w:rPr>
        <w:t>а</w:t>
      </w:r>
      <w:r w:rsidR="00037158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ре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ста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лена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564D91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7"/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z w:val="28"/>
        </w:rPr>
        <w:t>л</w:t>
      </w:r>
      <w:r w:rsidRPr="00110850">
        <w:rPr>
          <w:spacing w:val="1"/>
          <w:sz w:val="28"/>
        </w:rPr>
        <w:t>иц</w:t>
      </w:r>
      <w:r w:rsidRPr="00110850">
        <w:rPr>
          <w:sz w:val="28"/>
        </w:rPr>
        <w:t>е</w:t>
      </w:r>
      <w:r w:rsidR="00037158" w:rsidRPr="00110850">
        <w:rPr>
          <w:sz w:val="28"/>
        </w:rPr>
        <w:t xml:space="preserve"> </w:t>
      </w:r>
      <w:r w:rsidRPr="00110850">
        <w:rPr>
          <w:sz w:val="28"/>
        </w:rPr>
        <w:t>8</w:t>
      </w:r>
      <w:r w:rsidRPr="00110850">
        <w:rPr>
          <w:spacing w:val="2"/>
          <w:sz w:val="28"/>
        </w:rPr>
        <w:t>.</w:t>
      </w:r>
      <w:r w:rsidRPr="00110850">
        <w:rPr>
          <w:sz w:val="28"/>
        </w:rPr>
        <w:t>1.</w:t>
      </w:r>
    </w:p>
    <w:p w:rsidR="00D52C6F" w:rsidRDefault="00D52C6F" w:rsidP="00661DA4">
      <w:pPr>
        <w:pStyle w:val="aff8"/>
        <w:ind w:firstLine="709"/>
        <w:jc w:val="right"/>
        <w:rPr>
          <w:rFonts w:ascii="Times New Roman" w:hAnsi="Times New Roman"/>
        </w:rPr>
      </w:pPr>
    </w:p>
    <w:p w:rsidR="00661DA4" w:rsidRPr="00661DA4" w:rsidRDefault="00661DA4" w:rsidP="00661DA4">
      <w:pPr>
        <w:pStyle w:val="aff8"/>
        <w:ind w:firstLine="709"/>
        <w:jc w:val="right"/>
        <w:rPr>
          <w:rFonts w:ascii="Times New Roman" w:hAnsi="Times New Roman"/>
        </w:rPr>
      </w:pPr>
      <w:r w:rsidRPr="00661DA4">
        <w:rPr>
          <w:rFonts w:ascii="Times New Roman" w:hAnsi="Times New Roman"/>
        </w:rPr>
        <w:t>Таблица 8.1</w:t>
      </w:r>
    </w:p>
    <w:tbl>
      <w:tblPr>
        <w:tblpPr w:leftFromText="180" w:rightFromText="180" w:vertAnchor="text" w:horzAnchor="margin" w:tblpY="10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8"/>
        <w:gridCol w:w="1132"/>
        <w:gridCol w:w="1728"/>
        <w:gridCol w:w="1257"/>
        <w:gridCol w:w="1619"/>
        <w:gridCol w:w="1376"/>
        <w:gridCol w:w="1570"/>
      </w:tblGrid>
      <w:tr w:rsidR="00A66396" w:rsidRPr="00661DA4" w:rsidTr="00602257">
        <w:tc>
          <w:tcPr>
            <w:tcW w:w="1595" w:type="dxa"/>
          </w:tcPr>
          <w:p w:rsidR="00A66396" w:rsidRPr="00661DA4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</w:t>
            </w:r>
          </w:p>
        </w:tc>
        <w:tc>
          <w:tcPr>
            <w:tcW w:w="1293" w:type="dxa"/>
            <w:vAlign w:val="center"/>
          </w:tcPr>
          <w:p w:rsidR="00A66396" w:rsidRPr="00661DA4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Вид т</w:t>
            </w:r>
            <w:r w:rsidRPr="00661DA4">
              <w:rPr>
                <w:rFonts w:ascii="Times New Roman" w:hAnsi="Times New Roman"/>
              </w:rPr>
              <w:t>о</w:t>
            </w:r>
            <w:r w:rsidRPr="00661DA4">
              <w:rPr>
                <w:rFonts w:ascii="Times New Roman" w:hAnsi="Times New Roman"/>
              </w:rPr>
              <w:t>плива</w:t>
            </w:r>
          </w:p>
        </w:tc>
        <w:tc>
          <w:tcPr>
            <w:tcW w:w="1861" w:type="dxa"/>
            <w:vAlign w:val="center"/>
          </w:tcPr>
          <w:p w:rsidR="00A66396" w:rsidRPr="00661DA4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Место поста</w:t>
            </w:r>
            <w:r w:rsidRPr="00661DA4">
              <w:rPr>
                <w:rFonts w:ascii="Times New Roman" w:hAnsi="Times New Roman"/>
              </w:rPr>
              <w:t>в</w:t>
            </w:r>
            <w:r w:rsidRPr="00661DA4">
              <w:rPr>
                <w:rFonts w:ascii="Times New Roman" w:hAnsi="Times New Roman"/>
              </w:rPr>
              <w:t>ки</w:t>
            </w:r>
          </w:p>
        </w:tc>
        <w:tc>
          <w:tcPr>
            <w:tcW w:w="1361" w:type="dxa"/>
            <w:vAlign w:val="center"/>
          </w:tcPr>
          <w:p w:rsidR="00A66396" w:rsidRPr="00661DA4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Низшая теплота сгорания, Ккал/кг.</w:t>
            </w:r>
          </w:p>
        </w:tc>
        <w:tc>
          <w:tcPr>
            <w:tcW w:w="1842" w:type="dxa"/>
            <w:vAlign w:val="center"/>
          </w:tcPr>
          <w:p w:rsidR="00A66396" w:rsidRPr="00661DA4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064" w:type="dxa"/>
          </w:tcPr>
          <w:p w:rsidR="00A66396" w:rsidRPr="00661DA4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Проектный расход у.т.т. в год</w:t>
            </w:r>
          </w:p>
        </w:tc>
        <w:tc>
          <w:tcPr>
            <w:tcW w:w="1064" w:type="dxa"/>
          </w:tcPr>
          <w:p w:rsidR="00A66396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</w:t>
            </w:r>
          </w:p>
          <w:p w:rsidR="00A66396" w:rsidRPr="00661DA4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 у.т.т. в год  </w:t>
            </w:r>
          </w:p>
        </w:tc>
      </w:tr>
      <w:tr w:rsidR="00A66396" w:rsidRPr="00661DA4" w:rsidTr="00602257">
        <w:tc>
          <w:tcPr>
            <w:tcW w:w="1595" w:type="dxa"/>
            <w:vAlign w:val="center"/>
          </w:tcPr>
          <w:p w:rsidR="00A66396" w:rsidRPr="00302D09" w:rsidRDefault="00A66396" w:rsidP="00602257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302D09">
              <w:rPr>
                <w:sz w:val="22"/>
                <w:szCs w:val="22"/>
              </w:rPr>
              <w:t>Котельная №1 п. С</w:t>
            </w:r>
            <w:r w:rsidRPr="00302D09">
              <w:rPr>
                <w:sz w:val="22"/>
                <w:szCs w:val="22"/>
              </w:rPr>
              <w:t>о</w:t>
            </w:r>
            <w:r w:rsidRPr="00302D09">
              <w:rPr>
                <w:sz w:val="22"/>
                <w:szCs w:val="22"/>
              </w:rPr>
              <w:t xml:space="preserve">лонцы </w:t>
            </w:r>
          </w:p>
        </w:tc>
        <w:tc>
          <w:tcPr>
            <w:tcW w:w="1293" w:type="dxa"/>
            <w:vAlign w:val="center"/>
          </w:tcPr>
          <w:p w:rsidR="00A66396" w:rsidRPr="00195CDA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195CDA">
              <w:rPr>
                <w:rFonts w:ascii="Times New Roman" w:hAnsi="Times New Roman"/>
              </w:rPr>
              <w:t>Бурый уголь 3БР</w:t>
            </w:r>
          </w:p>
        </w:tc>
        <w:tc>
          <w:tcPr>
            <w:tcW w:w="1861" w:type="dxa"/>
            <w:vAlign w:val="center"/>
          </w:tcPr>
          <w:p w:rsidR="00A66396" w:rsidRPr="00195CDA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195CDA">
              <w:rPr>
                <w:rFonts w:ascii="Times New Roman" w:hAnsi="Times New Roman"/>
              </w:rPr>
              <w:t>Балахтинский разрез</w:t>
            </w:r>
          </w:p>
        </w:tc>
        <w:tc>
          <w:tcPr>
            <w:tcW w:w="1361" w:type="dxa"/>
            <w:vAlign w:val="center"/>
          </w:tcPr>
          <w:p w:rsidR="00A66396" w:rsidRPr="00195CDA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4950</w:t>
            </w:r>
          </w:p>
        </w:tc>
        <w:tc>
          <w:tcPr>
            <w:tcW w:w="1842" w:type="dxa"/>
            <w:vAlign w:val="center"/>
          </w:tcPr>
          <w:p w:rsidR="00A66396" w:rsidRPr="00195CDA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195CDA">
              <w:rPr>
                <w:rFonts w:ascii="Times New Roman" w:hAnsi="Times New Roman"/>
              </w:rPr>
              <w:t>размер куска 0-300 мм</w:t>
            </w:r>
          </w:p>
        </w:tc>
        <w:tc>
          <w:tcPr>
            <w:tcW w:w="1064" w:type="dxa"/>
          </w:tcPr>
          <w:p w:rsidR="00A66396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A66396" w:rsidRPr="00195CDA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1687,16</w:t>
            </w:r>
          </w:p>
        </w:tc>
        <w:tc>
          <w:tcPr>
            <w:tcW w:w="1064" w:type="dxa"/>
          </w:tcPr>
          <w:p w:rsidR="00A66396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A66396" w:rsidRPr="00195CDA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</w:p>
        </w:tc>
      </w:tr>
      <w:tr w:rsidR="00A66396" w:rsidRPr="00661DA4" w:rsidTr="00602257">
        <w:tc>
          <w:tcPr>
            <w:tcW w:w="1595" w:type="dxa"/>
            <w:vAlign w:val="center"/>
          </w:tcPr>
          <w:p w:rsidR="00A66396" w:rsidRPr="00302D09" w:rsidRDefault="00A66396" w:rsidP="00602257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302D09">
              <w:rPr>
                <w:sz w:val="22"/>
                <w:szCs w:val="22"/>
              </w:rPr>
              <w:t>Котельная №2 п. С</w:t>
            </w:r>
            <w:r w:rsidRPr="00302D09">
              <w:rPr>
                <w:sz w:val="22"/>
                <w:szCs w:val="22"/>
              </w:rPr>
              <w:t>о</w:t>
            </w:r>
            <w:r w:rsidRPr="00302D09">
              <w:rPr>
                <w:sz w:val="22"/>
                <w:szCs w:val="22"/>
              </w:rPr>
              <w:t>лонцы (мкрн. «Живем»)</w:t>
            </w:r>
          </w:p>
        </w:tc>
        <w:tc>
          <w:tcPr>
            <w:tcW w:w="1293" w:type="dxa"/>
            <w:vAlign w:val="center"/>
          </w:tcPr>
          <w:p w:rsidR="00A66396" w:rsidRPr="00302D09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Бурый уголь 3БР</w:t>
            </w:r>
          </w:p>
        </w:tc>
        <w:tc>
          <w:tcPr>
            <w:tcW w:w="1861" w:type="dxa"/>
            <w:vAlign w:val="center"/>
          </w:tcPr>
          <w:p w:rsidR="00A66396" w:rsidRPr="00302D09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Балахтинский разрез</w:t>
            </w:r>
          </w:p>
        </w:tc>
        <w:tc>
          <w:tcPr>
            <w:tcW w:w="1361" w:type="dxa"/>
            <w:vAlign w:val="center"/>
          </w:tcPr>
          <w:p w:rsidR="00A66396" w:rsidRPr="00302D09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4950</w:t>
            </w:r>
          </w:p>
        </w:tc>
        <w:tc>
          <w:tcPr>
            <w:tcW w:w="1842" w:type="dxa"/>
            <w:vAlign w:val="center"/>
          </w:tcPr>
          <w:p w:rsidR="00A66396" w:rsidRPr="00302D09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размер куска 25-50 мм</w:t>
            </w:r>
          </w:p>
        </w:tc>
        <w:tc>
          <w:tcPr>
            <w:tcW w:w="1064" w:type="dxa"/>
          </w:tcPr>
          <w:p w:rsidR="00A66396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A66396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A66396" w:rsidRPr="00302D09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</w:t>
            </w:r>
          </w:p>
        </w:tc>
        <w:tc>
          <w:tcPr>
            <w:tcW w:w="1064" w:type="dxa"/>
          </w:tcPr>
          <w:p w:rsidR="00A66396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A66396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A66396" w:rsidRPr="00302D09" w:rsidRDefault="00A66396" w:rsidP="00602257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</w:t>
            </w:r>
          </w:p>
        </w:tc>
      </w:tr>
    </w:tbl>
    <w:p w:rsidR="00661DA4" w:rsidRPr="00661DA4" w:rsidRDefault="00661DA4" w:rsidP="00661DA4">
      <w:pPr>
        <w:pStyle w:val="TableParagraph"/>
        <w:kinsoku w:val="0"/>
        <w:overflowPunct w:val="0"/>
        <w:spacing w:line="360" w:lineRule="auto"/>
        <w:ind w:firstLine="567"/>
        <w:rPr>
          <w:spacing w:val="3"/>
        </w:rPr>
      </w:pPr>
    </w:p>
    <w:p w:rsidR="00661DA4" w:rsidRPr="00110850" w:rsidRDefault="00661DA4" w:rsidP="00110850">
      <w:pPr>
        <w:spacing w:line="360" w:lineRule="auto"/>
        <w:ind w:firstLine="709"/>
        <w:rPr>
          <w:sz w:val="28"/>
        </w:rPr>
      </w:pPr>
      <w:r w:rsidRPr="00110850">
        <w:rPr>
          <w:spacing w:val="3"/>
          <w:sz w:val="28"/>
        </w:rPr>
        <w:t>С</w:t>
      </w:r>
      <w:r w:rsidRPr="00110850">
        <w:rPr>
          <w:sz w:val="28"/>
        </w:rPr>
        <w:t>у</w:t>
      </w:r>
      <w:r w:rsidRPr="00110850">
        <w:rPr>
          <w:spacing w:val="1"/>
          <w:sz w:val="28"/>
        </w:rPr>
        <w:t>мм</w:t>
      </w:r>
      <w:r w:rsidRPr="00110850">
        <w:rPr>
          <w:spacing w:val="-1"/>
          <w:sz w:val="28"/>
        </w:rPr>
        <w:t>а</w:t>
      </w:r>
      <w:r w:rsidRPr="00110850">
        <w:rPr>
          <w:sz w:val="28"/>
        </w:rPr>
        <w:t>р</w:t>
      </w:r>
      <w:r w:rsidRPr="00110850">
        <w:rPr>
          <w:spacing w:val="1"/>
          <w:sz w:val="28"/>
        </w:rPr>
        <w:t>н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е</w:t>
      </w:r>
      <w:r w:rsidR="00195CDA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тр</w:t>
      </w:r>
      <w:r w:rsidRPr="00110850">
        <w:rPr>
          <w:spacing w:val="-1"/>
          <w:sz w:val="28"/>
        </w:rPr>
        <w:t>е</w:t>
      </w:r>
      <w:r w:rsidRPr="00110850">
        <w:rPr>
          <w:spacing w:val="-2"/>
          <w:sz w:val="28"/>
        </w:rPr>
        <w:t>б</w:t>
      </w:r>
      <w:r w:rsidRPr="00110850">
        <w:rPr>
          <w:sz w:val="28"/>
        </w:rPr>
        <w:t>л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е</w:t>
      </w:r>
      <w:r w:rsidR="00195CDA" w:rsidRPr="00110850">
        <w:rPr>
          <w:sz w:val="28"/>
        </w:rPr>
        <w:t xml:space="preserve"> </w:t>
      </w:r>
      <w:r w:rsidRPr="00110850">
        <w:rPr>
          <w:spacing w:val="-5"/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-5"/>
          <w:sz w:val="28"/>
        </w:rPr>
        <w:t>и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а</w:t>
      </w:r>
      <w:r w:rsidR="00195CDA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и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</w:t>
      </w:r>
      <w:r w:rsidRPr="00110850">
        <w:rPr>
          <w:spacing w:val="4"/>
          <w:sz w:val="28"/>
        </w:rPr>
        <w:t>о</w:t>
      </w:r>
      <w:r w:rsidRPr="00110850">
        <w:rPr>
          <w:spacing w:val="-7"/>
          <w:sz w:val="28"/>
        </w:rPr>
        <w:t>ч</w:t>
      </w:r>
      <w:r w:rsidRPr="00110850">
        <w:rPr>
          <w:spacing w:val="1"/>
          <w:sz w:val="28"/>
        </w:rPr>
        <w:t>ни</w:t>
      </w:r>
      <w:r w:rsidRPr="00110850">
        <w:rPr>
          <w:spacing w:val="-2"/>
          <w:sz w:val="28"/>
        </w:rPr>
        <w:t>к</w:t>
      </w:r>
      <w:r w:rsidRPr="00110850">
        <w:rPr>
          <w:spacing w:val="-1"/>
          <w:sz w:val="28"/>
        </w:rPr>
        <w:t>а</w:t>
      </w:r>
      <w:r w:rsidRPr="00110850">
        <w:rPr>
          <w:spacing w:val="1"/>
          <w:sz w:val="28"/>
        </w:rPr>
        <w:t>м</w:t>
      </w:r>
      <w:r w:rsidRPr="00110850">
        <w:rPr>
          <w:sz w:val="28"/>
        </w:rPr>
        <w:t>и</w:t>
      </w:r>
      <w:r w:rsidR="00195CDA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4"/>
          <w:sz w:val="28"/>
        </w:rPr>
        <w:t>о</w:t>
      </w:r>
      <w:r w:rsidRPr="00110850">
        <w:rPr>
          <w:spacing w:val="-3"/>
          <w:sz w:val="28"/>
        </w:rPr>
        <w:t>в</w:t>
      </w:r>
      <w:r w:rsidRPr="00110850">
        <w:rPr>
          <w:sz w:val="28"/>
        </w:rPr>
        <w:t>ой</w:t>
      </w:r>
      <w:r w:rsidR="00195CDA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э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р</w:t>
      </w:r>
      <w:r w:rsidRPr="00110850">
        <w:rPr>
          <w:spacing w:val="2"/>
          <w:sz w:val="28"/>
        </w:rPr>
        <w:t>г</w:t>
      </w:r>
      <w:r w:rsidRPr="00110850">
        <w:rPr>
          <w:spacing w:val="1"/>
          <w:sz w:val="28"/>
        </w:rPr>
        <w:t>и</w:t>
      </w:r>
      <w:r w:rsidRPr="00110850">
        <w:rPr>
          <w:sz w:val="28"/>
        </w:rPr>
        <w:t>и</w:t>
      </w:r>
      <w:r w:rsidR="00195CDA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д</w:t>
      </w:r>
      <w:r w:rsidRPr="00110850">
        <w:rPr>
          <w:sz w:val="28"/>
        </w:rPr>
        <w:t>ля</w:t>
      </w:r>
      <w:r w:rsidR="00195CDA" w:rsidRPr="00110850">
        <w:rPr>
          <w:sz w:val="28"/>
        </w:rPr>
        <w:t xml:space="preserve"> </w:t>
      </w:r>
      <w:r w:rsidRPr="00110850">
        <w:rPr>
          <w:spacing w:val="6"/>
          <w:sz w:val="28"/>
        </w:rPr>
        <w:t>н</w:t>
      </w:r>
      <w:r w:rsidRPr="00110850">
        <w:rPr>
          <w:sz w:val="28"/>
        </w:rPr>
        <w:t>у</w:t>
      </w:r>
      <w:r w:rsidRPr="00110850">
        <w:rPr>
          <w:spacing w:val="2"/>
          <w:sz w:val="28"/>
        </w:rPr>
        <w:t>ж</w:t>
      </w:r>
      <w:r w:rsidRPr="00110850">
        <w:rPr>
          <w:sz w:val="28"/>
        </w:rPr>
        <w:t>д</w:t>
      </w:r>
      <w:r w:rsidR="00195CDA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4"/>
          <w:sz w:val="28"/>
        </w:rPr>
        <w:t>о</w:t>
      </w:r>
      <w:r w:rsidRPr="00110850">
        <w:rPr>
          <w:spacing w:val="-1"/>
          <w:sz w:val="28"/>
        </w:rPr>
        <w:t>с</w:t>
      </w:r>
      <w:r w:rsidRPr="00110850">
        <w:rPr>
          <w:spacing w:val="1"/>
          <w:sz w:val="28"/>
        </w:rPr>
        <w:t>н</w:t>
      </w:r>
      <w:r w:rsidRPr="00110850">
        <w:rPr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pacing w:val="2"/>
          <w:sz w:val="28"/>
        </w:rPr>
        <w:t>ж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ни</w:t>
      </w:r>
      <w:r w:rsidRPr="00110850">
        <w:rPr>
          <w:sz w:val="28"/>
        </w:rPr>
        <w:t>я</w:t>
      </w:r>
      <w:r w:rsidR="00195CDA" w:rsidRPr="00110850">
        <w:rPr>
          <w:sz w:val="28"/>
        </w:rPr>
        <w:t xml:space="preserve"> </w:t>
      </w:r>
      <w:r w:rsidRPr="00110850">
        <w:rPr>
          <w:sz w:val="28"/>
        </w:rPr>
        <w:t>и</w:t>
      </w:r>
      <w:r w:rsidR="00195CDA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в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л</w:t>
      </w:r>
      <w:r w:rsidRPr="00110850">
        <w:rPr>
          <w:spacing w:val="1"/>
          <w:sz w:val="28"/>
        </w:rPr>
        <w:t>и</w:t>
      </w:r>
      <w:r w:rsidRPr="00110850">
        <w:rPr>
          <w:spacing w:val="-2"/>
          <w:sz w:val="28"/>
        </w:rPr>
        <w:t>ч</w:t>
      </w:r>
      <w:r w:rsidRPr="00110850">
        <w:rPr>
          <w:spacing w:val="1"/>
          <w:sz w:val="28"/>
        </w:rPr>
        <w:t>ин</w:t>
      </w:r>
      <w:r w:rsidRPr="00110850">
        <w:rPr>
          <w:sz w:val="28"/>
        </w:rPr>
        <w:t>ы</w:t>
      </w:r>
      <w:r w:rsidR="00195CDA" w:rsidRPr="00110850">
        <w:rPr>
          <w:sz w:val="28"/>
        </w:rPr>
        <w:t xml:space="preserve"> </w:t>
      </w:r>
      <w:r w:rsidRPr="00110850">
        <w:rPr>
          <w:spacing w:val="-3"/>
          <w:sz w:val="28"/>
        </w:rPr>
        <w:t>в</w:t>
      </w:r>
      <w:r w:rsidRPr="00110850">
        <w:rPr>
          <w:spacing w:val="1"/>
          <w:sz w:val="28"/>
        </w:rPr>
        <w:t>ы</w:t>
      </w:r>
      <w:r w:rsidRPr="00110850">
        <w:rPr>
          <w:sz w:val="28"/>
        </w:rPr>
        <w:t>р</w:t>
      </w:r>
      <w:r w:rsidRPr="00110850">
        <w:rPr>
          <w:spacing w:val="-1"/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pacing w:val="4"/>
          <w:sz w:val="28"/>
        </w:rPr>
        <w:t>о</w:t>
      </w:r>
      <w:r w:rsidRPr="00110850">
        <w:rPr>
          <w:sz w:val="28"/>
        </w:rPr>
        <w:t>т</w:t>
      </w:r>
      <w:r w:rsidRPr="00110850">
        <w:rPr>
          <w:spacing w:val="-2"/>
          <w:sz w:val="28"/>
        </w:rPr>
        <w:t>к</w:t>
      </w:r>
      <w:r w:rsidRPr="00110850">
        <w:rPr>
          <w:sz w:val="28"/>
        </w:rPr>
        <w:t>и</w:t>
      </w:r>
      <w:r w:rsidR="00195CDA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е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л</w:t>
      </w:r>
      <w:r w:rsidRPr="00110850">
        <w:rPr>
          <w:spacing w:val="4"/>
          <w:sz w:val="28"/>
        </w:rPr>
        <w:t>о</w:t>
      </w:r>
      <w:r w:rsidRPr="00110850">
        <w:rPr>
          <w:spacing w:val="-3"/>
          <w:sz w:val="28"/>
        </w:rPr>
        <w:t>в</w:t>
      </w:r>
      <w:r w:rsidRPr="00110850">
        <w:rPr>
          <w:sz w:val="28"/>
        </w:rPr>
        <w:t>ой</w:t>
      </w:r>
      <w:r w:rsidR="00195CDA" w:rsidRPr="00110850">
        <w:rPr>
          <w:sz w:val="28"/>
        </w:rPr>
        <w:t xml:space="preserve"> </w:t>
      </w:r>
      <w:r w:rsidRPr="00110850">
        <w:rPr>
          <w:spacing w:val="-2"/>
          <w:sz w:val="28"/>
        </w:rPr>
        <w:t>э</w:t>
      </w:r>
      <w:r w:rsidRPr="00110850">
        <w:rPr>
          <w:spacing w:val="1"/>
          <w:sz w:val="28"/>
        </w:rPr>
        <w:t>н</w:t>
      </w:r>
      <w:r w:rsidRPr="00110850">
        <w:rPr>
          <w:spacing w:val="-1"/>
          <w:sz w:val="28"/>
        </w:rPr>
        <w:t>е</w:t>
      </w:r>
      <w:r w:rsidRPr="00110850">
        <w:rPr>
          <w:sz w:val="28"/>
        </w:rPr>
        <w:t>р</w:t>
      </w:r>
      <w:r w:rsidRPr="00110850">
        <w:rPr>
          <w:spacing w:val="2"/>
          <w:sz w:val="28"/>
        </w:rPr>
        <w:t>г</w:t>
      </w:r>
      <w:r w:rsidRPr="00110850">
        <w:rPr>
          <w:spacing w:val="-5"/>
          <w:sz w:val="28"/>
        </w:rPr>
        <w:t>и</w:t>
      </w:r>
      <w:r w:rsidRPr="00110850">
        <w:rPr>
          <w:sz w:val="28"/>
        </w:rPr>
        <w:t>и</w:t>
      </w:r>
      <w:r w:rsidR="00195CDA" w:rsidRPr="00110850">
        <w:rPr>
          <w:sz w:val="28"/>
        </w:rPr>
        <w:t xml:space="preserve"> </w:t>
      </w:r>
      <w:r w:rsidRPr="00110850">
        <w:rPr>
          <w:spacing w:val="1"/>
          <w:sz w:val="28"/>
        </w:rPr>
        <w:t>п</w:t>
      </w:r>
      <w:r w:rsidRPr="00110850">
        <w:rPr>
          <w:sz w:val="28"/>
        </w:rPr>
        <w:t>р</w:t>
      </w:r>
      <w:r w:rsidRPr="00110850">
        <w:rPr>
          <w:spacing w:val="-1"/>
          <w:sz w:val="28"/>
        </w:rPr>
        <w:t>е</w:t>
      </w:r>
      <w:r w:rsidRPr="00110850">
        <w:rPr>
          <w:spacing w:val="-2"/>
          <w:sz w:val="28"/>
        </w:rPr>
        <w:t>д</w:t>
      </w:r>
      <w:r w:rsidRPr="00110850">
        <w:rPr>
          <w:spacing w:val="-1"/>
          <w:sz w:val="28"/>
        </w:rPr>
        <w:t>с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а</w:t>
      </w:r>
      <w:r w:rsidRPr="00110850">
        <w:rPr>
          <w:spacing w:val="1"/>
          <w:sz w:val="28"/>
        </w:rPr>
        <w:t>в</w:t>
      </w:r>
      <w:r w:rsidRPr="00110850">
        <w:rPr>
          <w:sz w:val="28"/>
        </w:rPr>
        <w:t>л</w:t>
      </w:r>
      <w:r w:rsidRPr="00110850">
        <w:rPr>
          <w:spacing w:val="-1"/>
          <w:sz w:val="28"/>
        </w:rPr>
        <w:t>е</w:t>
      </w:r>
      <w:r w:rsidRPr="00110850">
        <w:rPr>
          <w:spacing w:val="-5"/>
          <w:sz w:val="28"/>
        </w:rPr>
        <w:t>н</w:t>
      </w:r>
      <w:r w:rsidRPr="00110850">
        <w:rPr>
          <w:sz w:val="28"/>
        </w:rPr>
        <w:t>о</w:t>
      </w:r>
      <w:r w:rsidR="00195CDA" w:rsidRPr="00110850">
        <w:rPr>
          <w:sz w:val="28"/>
        </w:rPr>
        <w:t xml:space="preserve"> </w:t>
      </w:r>
      <w:r w:rsidRPr="00110850">
        <w:rPr>
          <w:sz w:val="28"/>
        </w:rPr>
        <w:t>в</w:t>
      </w:r>
      <w:r w:rsidR="00195CDA" w:rsidRPr="00110850">
        <w:rPr>
          <w:sz w:val="28"/>
        </w:rPr>
        <w:t xml:space="preserve"> </w:t>
      </w:r>
      <w:r w:rsidRPr="00110850">
        <w:rPr>
          <w:sz w:val="28"/>
        </w:rPr>
        <w:t>т</w:t>
      </w:r>
      <w:r w:rsidRPr="00110850">
        <w:rPr>
          <w:spacing w:val="-1"/>
          <w:sz w:val="28"/>
        </w:rPr>
        <w:t>а</w:t>
      </w:r>
      <w:r w:rsidRPr="00110850">
        <w:rPr>
          <w:spacing w:val="-2"/>
          <w:sz w:val="28"/>
        </w:rPr>
        <w:t>б</w:t>
      </w:r>
      <w:r w:rsidRPr="00110850">
        <w:rPr>
          <w:sz w:val="28"/>
        </w:rPr>
        <w:t>л</w:t>
      </w:r>
      <w:r w:rsidRPr="00110850">
        <w:rPr>
          <w:spacing w:val="-1"/>
          <w:sz w:val="28"/>
        </w:rPr>
        <w:t>и</w:t>
      </w:r>
      <w:r w:rsidRPr="00110850">
        <w:rPr>
          <w:spacing w:val="1"/>
          <w:sz w:val="28"/>
        </w:rPr>
        <w:t>ц</w:t>
      </w:r>
      <w:r w:rsidRPr="00110850">
        <w:rPr>
          <w:sz w:val="28"/>
        </w:rPr>
        <w:t>е 8</w:t>
      </w:r>
      <w:r w:rsidRPr="00110850">
        <w:rPr>
          <w:spacing w:val="2"/>
          <w:sz w:val="28"/>
        </w:rPr>
        <w:t>.</w:t>
      </w:r>
      <w:r w:rsidRPr="00110850">
        <w:rPr>
          <w:spacing w:val="-1"/>
          <w:sz w:val="28"/>
        </w:rPr>
        <w:t>2</w:t>
      </w:r>
      <w:r w:rsidRPr="00110850">
        <w:rPr>
          <w:sz w:val="28"/>
        </w:rPr>
        <w:t>.</w:t>
      </w:r>
    </w:p>
    <w:p w:rsidR="00661DA4" w:rsidRPr="00661DA4" w:rsidRDefault="00661DA4" w:rsidP="00661DA4">
      <w:pPr>
        <w:pStyle w:val="aff8"/>
        <w:ind w:left="0" w:firstLine="567"/>
        <w:jc w:val="right"/>
        <w:rPr>
          <w:rFonts w:ascii="Times New Roman" w:hAnsi="Times New Roman"/>
        </w:rPr>
      </w:pPr>
      <w:r w:rsidRPr="00661DA4">
        <w:rPr>
          <w:rFonts w:ascii="Times New Roman" w:hAnsi="Times New Roman"/>
          <w:spacing w:val="2"/>
        </w:rPr>
        <w:t>Т</w:t>
      </w:r>
      <w:r w:rsidRPr="00661DA4">
        <w:rPr>
          <w:rFonts w:ascii="Times New Roman" w:hAnsi="Times New Roman"/>
          <w:spacing w:val="-1"/>
        </w:rPr>
        <w:t>а</w:t>
      </w:r>
      <w:r w:rsidRPr="00661DA4">
        <w:rPr>
          <w:rFonts w:ascii="Times New Roman" w:hAnsi="Times New Roman"/>
          <w:spacing w:val="-2"/>
        </w:rPr>
        <w:t>б</w:t>
      </w:r>
      <w:r w:rsidRPr="00661DA4">
        <w:rPr>
          <w:rFonts w:ascii="Times New Roman" w:hAnsi="Times New Roman"/>
        </w:rPr>
        <w:t>л</w:t>
      </w:r>
      <w:r w:rsidRPr="00661DA4">
        <w:rPr>
          <w:rFonts w:ascii="Times New Roman" w:hAnsi="Times New Roman"/>
          <w:spacing w:val="1"/>
        </w:rPr>
        <w:t>иц</w:t>
      </w:r>
      <w:r w:rsidRPr="00661DA4">
        <w:rPr>
          <w:rFonts w:ascii="Times New Roman" w:hAnsi="Times New Roman"/>
        </w:rPr>
        <w:t>а</w:t>
      </w:r>
      <w:r w:rsidR="00195CDA">
        <w:rPr>
          <w:rFonts w:ascii="Times New Roman" w:hAnsi="Times New Roman"/>
        </w:rPr>
        <w:t xml:space="preserve"> </w:t>
      </w:r>
      <w:r w:rsidRPr="00661DA4">
        <w:rPr>
          <w:rFonts w:ascii="Times New Roman" w:hAnsi="Times New Roman"/>
        </w:rPr>
        <w:t>8</w:t>
      </w:r>
      <w:r w:rsidRPr="00661DA4">
        <w:rPr>
          <w:rFonts w:ascii="Times New Roman" w:hAnsi="Times New Roman"/>
          <w:spacing w:val="2"/>
        </w:rPr>
        <w:t>.</w:t>
      </w:r>
      <w:r w:rsidRPr="00661DA4">
        <w:rPr>
          <w:rFonts w:ascii="Times New Roman" w:hAnsi="Times New Roman"/>
          <w:spacing w:val="-7"/>
        </w:rPr>
        <w:t>2</w:t>
      </w:r>
      <w:r w:rsidRPr="00661DA4">
        <w:rPr>
          <w:rFonts w:ascii="Times New Roman" w:hAnsi="Times New Roman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6"/>
        <w:gridCol w:w="3234"/>
        <w:gridCol w:w="3478"/>
      </w:tblGrid>
      <w:tr w:rsidR="0099768A" w:rsidRPr="00661DA4" w:rsidTr="00195CDA">
        <w:trPr>
          <w:jc w:val="center"/>
        </w:trPr>
        <w:tc>
          <w:tcPr>
            <w:tcW w:w="3086" w:type="dxa"/>
            <w:shd w:val="clear" w:color="auto" w:fill="auto"/>
          </w:tcPr>
          <w:p w:rsidR="0099768A" w:rsidRPr="00661DA4" w:rsidRDefault="0099768A" w:rsidP="0099768A">
            <w:pPr>
              <w:pStyle w:val="e"/>
              <w:spacing w:before="0"/>
              <w:ind w:firstLine="0"/>
              <w:jc w:val="center"/>
            </w:pPr>
            <w:r w:rsidRPr="00661DA4">
              <w:t>Источник тепловой эне</w:t>
            </w:r>
            <w:r w:rsidRPr="00661DA4">
              <w:t>р</w:t>
            </w:r>
            <w:r w:rsidRPr="00661DA4">
              <w:t>гии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9768A" w:rsidRPr="00661DA4" w:rsidRDefault="0099768A" w:rsidP="006E6359">
            <w:pPr>
              <w:pStyle w:val="e"/>
              <w:spacing w:before="0"/>
              <w:ind w:firstLine="0"/>
              <w:jc w:val="center"/>
            </w:pPr>
            <w:r w:rsidRPr="00661DA4">
              <w:t>Расчетная годовая выработка тепловой энергии с учетом потерь, Гкал</w:t>
            </w:r>
            <w:r w:rsidR="006E6359" w:rsidRPr="00661DA4">
              <w:t>/год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99768A" w:rsidRPr="00661DA4" w:rsidRDefault="0099768A" w:rsidP="0099768A">
            <w:pPr>
              <w:pStyle w:val="e"/>
              <w:ind w:firstLine="0"/>
              <w:jc w:val="center"/>
            </w:pPr>
            <w:r w:rsidRPr="00661DA4">
              <w:t>Расчетное потребление топл</w:t>
            </w:r>
            <w:r w:rsidRPr="00661DA4">
              <w:t>и</w:t>
            </w:r>
            <w:r w:rsidRPr="00661DA4">
              <w:t>ва, т.у.т/год</w:t>
            </w:r>
          </w:p>
        </w:tc>
      </w:tr>
      <w:tr w:rsidR="00477047" w:rsidRPr="00661DA4" w:rsidTr="00477047">
        <w:trPr>
          <w:trHeight w:val="336"/>
          <w:jc w:val="center"/>
        </w:trPr>
        <w:tc>
          <w:tcPr>
            <w:tcW w:w="3086" w:type="dxa"/>
            <w:shd w:val="clear" w:color="auto" w:fill="auto"/>
            <w:vAlign w:val="center"/>
          </w:tcPr>
          <w:p w:rsidR="00477047" w:rsidRPr="004B4071" w:rsidRDefault="00477047" w:rsidP="009B0A36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1673EF">
              <w:rPr>
                <w:sz w:val="22"/>
                <w:szCs w:val="22"/>
              </w:rPr>
              <w:t xml:space="preserve">Котельная №1 п. Солонцы 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477047" w:rsidRPr="001A3786" w:rsidRDefault="00D52C6F" w:rsidP="00993A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7015,24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477047" w:rsidRPr="001A3786" w:rsidRDefault="00D52C6F" w:rsidP="00EC2DFC">
            <w:pPr>
              <w:pStyle w:val="e"/>
              <w:spacing w:before="0"/>
              <w:ind w:firstLine="0"/>
              <w:jc w:val="center"/>
              <w:rPr>
                <w:szCs w:val="22"/>
              </w:rPr>
            </w:pPr>
            <w:r>
              <w:t>1687,16</w:t>
            </w:r>
          </w:p>
        </w:tc>
      </w:tr>
      <w:tr w:rsidR="00302D09" w:rsidRPr="00661DA4" w:rsidTr="00477047">
        <w:trPr>
          <w:trHeight w:val="553"/>
          <w:jc w:val="center"/>
        </w:trPr>
        <w:tc>
          <w:tcPr>
            <w:tcW w:w="3086" w:type="dxa"/>
            <w:shd w:val="clear" w:color="auto" w:fill="auto"/>
            <w:vAlign w:val="center"/>
          </w:tcPr>
          <w:p w:rsidR="00302D09" w:rsidRPr="004B4071" w:rsidRDefault="00302D09" w:rsidP="00302D09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302D09">
              <w:rPr>
                <w:sz w:val="22"/>
                <w:szCs w:val="22"/>
              </w:rPr>
              <w:t>Котельная №</w:t>
            </w:r>
            <w:r>
              <w:rPr>
                <w:sz w:val="22"/>
                <w:szCs w:val="22"/>
              </w:rPr>
              <w:t>2</w:t>
            </w:r>
            <w:r w:rsidRPr="00302D09">
              <w:rPr>
                <w:sz w:val="22"/>
                <w:szCs w:val="22"/>
              </w:rPr>
              <w:t xml:space="preserve"> п. Солонцы (мкрн. «Живем»)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02D09" w:rsidRPr="001A3786" w:rsidRDefault="00302D09" w:rsidP="0033793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12976,10</w:t>
            </w:r>
          </w:p>
        </w:tc>
        <w:tc>
          <w:tcPr>
            <w:tcW w:w="3478" w:type="dxa"/>
            <w:shd w:val="clear" w:color="auto" w:fill="auto"/>
            <w:vAlign w:val="center"/>
          </w:tcPr>
          <w:p w:rsidR="00302D09" w:rsidRPr="001A3786" w:rsidRDefault="00302D09" w:rsidP="00337932">
            <w:pPr>
              <w:pStyle w:val="e"/>
              <w:spacing w:before="0"/>
              <w:ind w:firstLine="0"/>
              <w:jc w:val="center"/>
              <w:rPr>
                <w:szCs w:val="22"/>
              </w:rPr>
            </w:pPr>
            <w:r>
              <w:rPr>
                <w:szCs w:val="22"/>
              </w:rPr>
              <w:t>1065</w:t>
            </w:r>
          </w:p>
        </w:tc>
      </w:tr>
    </w:tbl>
    <w:p w:rsidR="0099768A" w:rsidRPr="00661DA4" w:rsidRDefault="0099768A" w:rsidP="0099768A">
      <w:pPr>
        <w:pStyle w:val="aff8"/>
        <w:rPr>
          <w:rFonts w:ascii="Times New Roman" w:hAnsi="Times New Roman"/>
        </w:rPr>
      </w:pPr>
    </w:p>
    <w:p w:rsidR="0099768A" w:rsidRPr="00110850" w:rsidRDefault="00302D09" w:rsidP="0099768A">
      <w:pPr>
        <w:pStyle w:val="2"/>
        <w:numPr>
          <w:ilvl w:val="0"/>
          <w:numId w:val="0"/>
        </w:numPr>
        <w:ind w:left="709"/>
        <w:jc w:val="left"/>
        <w:rPr>
          <w:sz w:val="28"/>
        </w:rPr>
      </w:pPr>
      <w:bookmarkStart w:id="29" w:name="_Toc369251949"/>
      <w:bookmarkStart w:id="30" w:name="_Toc122982351"/>
      <w:bookmarkStart w:id="31" w:name="_Toc122982414"/>
      <w:r>
        <w:rPr>
          <w:sz w:val="28"/>
        </w:rPr>
        <w:t>Ч</w:t>
      </w:r>
      <w:r w:rsidR="0099768A" w:rsidRPr="00110850">
        <w:rPr>
          <w:sz w:val="28"/>
        </w:rPr>
        <w:t xml:space="preserve">асть </w:t>
      </w:r>
      <w:r w:rsidR="00B15077" w:rsidRPr="00110850">
        <w:rPr>
          <w:sz w:val="28"/>
        </w:rPr>
        <w:t>9</w:t>
      </w:r>
      <w:r w:rsidR="0099768A" w:rsidRPr="00110850">
        <w:rPr>
          <w:sz w:val="28"/>
        </w:rPr>
        <w:t>. Надежность теплоснабжения</w:t>
      </w:r>
      <w:bookmarkEnd w:id="29"/>
      <w:bookmarkEnd w:id="30"/>
      <w:bookmarkEnd w:id="31"/>
    </w:p>
    <w:p w:rsidR="0099768A" w:rsidRPr="00110850" w:rsidRDefault="001E3EAE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Оценка надежности теплоснабжения разрабатываются в соответствии с подпунктом «и» пункта 24 главы 1 и пункта 46  «</w:t>
      </w:r>
      <w:r w:rsidRPr="00110850">
        <w:rPr>
          <w:sz w:val="28"/>
        </w:rPr>
        <w:t>Постановления Правительства Российской Федерации от 22.02.2012 г. №154 «О требованиях к схемам тепл</w:t>
      </w:r>
      <w:r w:rsidRPr="00110850">
        <w:rPr>
          <w:sz w:val="28"/>
        </w:rPr>
        <w:t>о</w:t>
      </w:r>
      <w:r w:rsidRPr="00110850">
        <w:rPr>
          <w:sz w:val="28"/>
        </w:rPr>
        <w:t>снабжения, порядку их разработки и утверждения» (</w:t>
      </w:r>
      <w:r w:rsidRPr="00110850">
        <w:rPr>
          <w:sz w:val="28"/>
          <w:szCs w:val="24"/>
        </w:rPr>
        <w:t>Требования к схемам тепл</w:t>
      </w:r>
      <w:r w:rsidRPr="00110850">
        <w:rPr>
          <w:sz w:val="28"/>
          <w:szCs w:val="24"/>
        </w:rPr>
        <w:t>о</w:t>
      </w:r>
      <w:r w:rsidRPr="00110850">
        <w:rPr>
          <w:sz w:val="28"/>
          <w:szCs w:val="24"/>
        </w:rPr>
        <w:t>снабжения)». Нормативные требования к надёжности теплоснабжения устано</w:t>
      </w:r>
      <w:r w:rsidRPr="00110850">
        <w:rPr>
          <w:sz w:val="28"/>
          <w:szCs w:val="24"/>
        </w:rPr>
        <w:t>в</w:t>
      </w:r>
      <w:r w:rsidRPr="00110850">
        <w:rPr>
          <w:sz w:val="28"/>
          <w:szCs w:val="24"/>
        </w:rPr>
        <w:lastRenderedPageBreak/>
        <w:t>лены в СНиП 41.02.2003 «Тепловые сети» в части пунктов 6.27-6.31 раздела «Н</w:t>
      </w:r>
      <w:r w:rsidRPr="00110850">
        <w:rPr>
          <w:sz w:val="28"/>
          <w:szCs w:val="24"/>
        </w:rPr>
        <w:t>а</w:t>
      </w:r>
      <w:r w:rsidRPr="00110850">
        <w:rPr>
          <w:sz w:val="28"/>
          <w:szCs w:val="24"/>
        </w:rPr>
        <w:t>дежность».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В СНиП 41.02.2003 надежность теплоснабжения определяется по способн</w:t>
      </w:r>
      <w:r w:rsidRPr="00110850">
        <w:rPr>
          <w:sz w:val="28"/>
          <w:szCs w:val="24"/>
        </w:rPr>
        <w:t>о</w:t>
      </w:r>
      <w:r w:rsidRPr="00110850">
        <w:rPr>
          <w:sz w:val="28"/>
          <w:szCs w:val="24"/>
        </w:rPr>
        <w:t>сти проектируемых и действующих источников теплоты, тепловых сетей и в ц</w:t>
      </w:r>
      <w:r w:rsidRPr="00110850">
        <w:rPr>
          <w:sz w:val="28"/>
          <w:szCs w:val="24"/>
        </w:rPr>
        <w:t>е</w:t>
      </w:r>
      <w:r w:rsidRPr="00110850">
        <w:rPr>
          <w:sz w:val="28"/>
          <w:szCs w:val="24"/>
        </w:rPr>
        <w:t>лом систем централизованного теплоснабжения обеспечивать в течение заданн</w:t>
      </w:r>
      <w:r w:rsidRPr="00110850">
        <w:rPr>
          <w:sz w:val="28"/>
          <w:szCs w:val="24"/>
        </w:rPr>
        <w:t>о</w:t>
      </w:r>
      <w:r w:rsidRPr="00110850">
        <w:rPr>
          <w:sz w:val="28"/>
          <w:szCs w:val="24"/>
        </w:rPr>
        <w:t>го времени требуемые режимы, параметры и качество теплоснабжения (отопл</w:t>
      </w:r>
      <w:r w:rsidRPr="00110850">
        <w:rPr>
          <w:sz w:val="28"/>
          <w:szCs w:val="24"/>
        </w:rPr>
        <w:t>е</w:t>
      </w:r>
      <w:r w:rsidRPr="00110850">
        <w:rPr>
          <w:sz w:val="28"/>
          <w:szCs w:val="24"/>
        </w:rPr>
        <w:t>ния, вентиляции, горячего водоснабжения, а также технологических потребн</w:t>
      </w:r>
      <w:r w:rsidRPr="00110850">
        <w:rPr>
          <w:sz w:val="28"/>
          <w:szCs w:val="24"/>
        </w:rPr>
        <w:t>о</w:t>
      </w:r>
      <w:r w:rsidRPr="00110850">
        <w:rPr>
          <w:sz w:val="28"/>
          <w:szCs w:val="24"/>
        </w:rPr>
        <w:t xml:space="preserve">стей предприятий в паре и горячей воде) обеспечивать нормативные показатели вероятности безотказной работы [Р], коэффициент готовности [Кг], живучести [Ж].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Расчет показателей системы с учетом надежности должен производиться для каждого потребителя. При этом минимально допустимые показатели вероя</w:t>
      </w:r>
      <w:r w:rsidRPr="00110850">
        <w:rPr>
          <w:sz w:val="28"/>
          <w:szCs w:val="24"/>
        </w:rPr>
        <w:t>т</w:t>
      </w:r>
      <w:r w:rsidRPr="00110850">
        <w:rPr>
          <w:sz w:val="28"/>
          <w:szCs w:val="24"/>
        </w:rPr>
        <w:t xml:space="preserve">ности безотказной работы следует принимать для: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 xml:space="preserve">-  источника теплоты Рит = 0,97; 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 xml:space="preserve">- тепловых сетей Ртс = 0,9; 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 xml:space="preserve">-  потребителя теплоты Рпт = 0,99; 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 xml:space="preserve">- СЦТ в целом Рсцт = 0,9х0,97х0,99 = 0,86.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t>В настоящее время не существует общей методики оценки надежности си</w:t>
      </w:r>
      <w:r w:rsidRPr="00110850">
        <w:rPr>
          <w:rFonts w:eastAsia="TimesNewRoman"/>
          <w:sz w:val="28"/>
          <w:szCs w:val="24"/>
        </w:rPr>
        <w:t>с</w:t>
      </w:r>
      <w:r w:rsidRPr="00110850">
        <w:rPr>
          <w:rFonts w:eastAsia="TimesNewRoman"/>
          <w:sz w:val="28"/>
          <w:szCs w:val="24"/>
        </w:rPr>
        <w:t>тем коммунального теплоснабжения по всем или большинству показателей н</w:t>
      </w:r>
      <w:r w:rsidRPr="00110850">
        <w:rPr>
          <w:rFonts w:eastAsia="TimesNewRoman"/>
          <w:sz w:val="28"/>
          <w:szCs w:val="24"/>
        </w:rPr>
        <w:t>а</w:t>
      </w:r>
      <w:r w:rsidRPr="00110850">
        <w:rPr>
          <w:rFonts w:eastAsia="TimesNewRoman"/>
          <w:sz w:val="28"/>
          <w:szCs w:val="24"/>
        </w:rPr>
        <w:t>дежности. Для оценки используются такие показатели, как вероятность безотка</w:t>
      </w:r>
      <w:r w:rsidRPr="00110850">
        <w:rPr>
          <w:rFonts w:eastAsia="TimesNewRoman"/>
          <w:sz w:val="28"/>
          <w:szCs w:val="24"/>
        </w:rPr>
        <w:t>з</w:t>
      </w:r>
      <w:r w:rsidRPr="00110850">
        <w:rPr>
          <w:rFonts w:eastAsia="TimesNewRoman"/>
          <w:sz w:val="28"/>
          <w:szCs w:val="24"/>
        </w:rPr>
        <w:t>ной работы СЦТ; готовность и живучесть.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t>В основу расчета вероятности безотказной работы системы положено пон</w:t>
      </w:r>
      <w:r w:rsidRPr="00110850">
        <w:rPr>
          <w:rFonts w:eastAsia="TimesNewRoman"/>
          <w:sz w:val="28"/>
          <w:szCs w:val="24"/>
        </w:rPr>
        <w:t>я</w:t>
      </w:r>
      <w:r w:rsidRPr="00110850">
        <w:rPr>
          <w:rFonts w:eastAsia="TimesNewRoman"/>
          <w:sz w:val="28"/>
          <w:szCs w:val="24"/>
        </w:rPr>
        <w:t>тие плотности потока отказов ω,</w:t>
      </w:r>
      <w:r w:rsidR="00AD372E" w:rsidRPr="00110850">
        <w:rPr>
          <w:rFonts w:eastAsia="TimesNewRoman"/>
          <w:sz w:val="28"/>
          <w:szCs w:val="24"/>
        </w:rPr>
        <w:t xml:space="preserve"> (</w:t>
      </w:r>
      <w:r w:rsidRPr="00110850">
        <w:rPr>
          <w:rFonts w:eastAsia="TimesNewRoman"/>
          <w:sz w:val="28"/>
          <w:szCs w:val="24"/>
        </w:rPr>
        <w:t>1/км.год). При этом сама вероятность отказа системы равна произведению плотности потока отказов на длину трубопровода (км) и времени наблюдения (год).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t>Вероятность безотказной работы [</w:t>
      </w:r>
      <w:r w:rsidRPr="00110850">
        <w:rPr>
          <w:rFonts w:eastAsia="TimesNewRoman,Bold"/>
          <w:b/>
          <w:bCs/>
          <w:sz w:val="28"/>
          <w:szCs w:val="24"/>
        </w:rPr>
        <w:t>Р</w:t>
      </w:r>
      <w:r w:rsidRPr="00110850">
        <w:rPr>
          <w:rFonts w:eastAsia="TimesNewRoman"/>
          <w:sz w:val="28"/>
          <w:szCs w:val="24"/>
        </w:rPr>
        <w:t>] определяется по формуле: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4"/>
        </w:rPr>
      </w:pP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4"/>
        </w:rPr>
      </w:pPr>
      <m:oMath>
        <m:r>
          <w:rPr>
            <w:rFonts w:ascii="Cambria Math" w:hAnsi="Cambria Math" w:cs="Arial"/>
            <w:sz w:val="28"/>
            <w:szCs w:val="24"/>
          </w:rPr>
          <m:t>Р=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4"/>
              </w:rPr>
              <m:t>е</m:t>
            </m:r>
          </m:e>
          <m:sup>
            <m:r>
              <w:rPr>
                <w:rFonts w:ascii="Cambria Math" w:hAnsi="Cambria Math" w:cs="Arial"/>
                <w:sz w:val="28"/>
                <w:szCs w:val="24"/>
              </w:rPr>
              <m:t>-ω</m:t>
            </m:r>
          </m:sup>
        </m:sSup>
      </m:oMath>
      <w:r w:rsidRPr="00110850">
        <w:rPr>
          <w:sz w:val="28"/>
          <w:szCs w:val="24"/>
        </w:rPr>
        <w:t xml:space="preserve">                                 (</w:t>
      </w:r>
      <w:r w:rsidR="00173D9F" w:rsidRPr="00110850">
        <w:rPr>
          <w:sz w:val="28"/>
          <w:szCs w:val="24"/>
        </w:rPr>
        <w:t>9</w:t>
      </w:r>
      <w:r w:rsidRPr="00110850">
        <w:rPr>
          <w:sz w:val="28"/>
          <w:szCs w:val="24"/>
        </w:rPr>
        <w:t>.1)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t xml:space="preserve">где,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lastRenderedPageBreak/>
        <w:t>ω – плотность потока учитываемых отказов, сопровождающихся снижением п</w:t>
      </w:r>
      <w:r w:rsidRPr="00110850">
        <w:rPr>
          <w:rFonts w:eastAsia="TimesNewRoman"/>
          <w:sz w:val="28"/>
          <w:szCs w:val="24"/>
        </w:rPr>
        <w:t>о</w:t>
      </w:r>
      <w:r w:rsidRPr="00110850">
        <w:rPr>
          <w:rFonts w:eastAsia="TimesNewRoman"/>
          <w:sz w:val="28"/>
          <w:szCs w:val="24"/>
        </w:rPr>
        <w:t>дачи тепла потребителям (1/км.год):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m:oMath>
        <m:r>
          <w:rPr>
            <w:rFonts w:ascii="Cambria Math" w:hAnsi="Cambria Math" w:cs="Arial"/>
            <w:sz w:val="28"/>
            <w:szCs w:val="24"/>
          </w:rPr>
          <m:t>ω=</m:t>
        </m:r>
        <m:sSup>
          <m:sSupPr>
            <m:ctrlPr>
              <w:rPr>
                <w:rFonts w:ascii="Cambria Math" w:hAnsi="Cambria Math" w:cs="Arial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4"/>
              </w:rPr>
              <m:t>а×m×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4"/>
                  </w:rPr>
                  <m:t>c</m:t>
                </m:r>
              </m:sub>
            </m:sSub>
            <m:r>
              <w:rPr>
                <w:rFonts w:ascii="Cambria Math" w:hAnsi="Cambria Math" w:cs="Arial"/>
                <w:sz w:val="28"/>
                <w:szCs w:val="24"/>
              </w:rPr>
              <m:t>×d</m:t>
            </m:r>
          </m:e>
          <m:sup>
            <m:r>
              <w:rPr>
                <w:rFonts w:ascii="Cambria Math" w:hAnsi="Cambria Math" w:cs="Arial"/>
                <w:sz w:val="28"/>
                <w:szCs w:val="24"/>
              </w:rPr>
              <m:t>0.208</m:t>
            </m:r>
          </m:sup>
        </m:sSup>
      </m:oMath>
      <w:r w:rsidRPr="00110850">
        <w:rPr>
          <w:rFonts w:eastAsia="TimesNewRoman"/>
          <w:sz w:val="28"/>
          <w:szCs w:val="24"/>
        </w:rPr>
        <w:t xml:space="preserve">                 (</w:t>
      </w:r>
      <w:r w:rsidR="00173D9F" w:rsidRPr="00110850">
        <w:rPr>
          <w:rFonts w:eastAsia="TimesNewRoman"/>
          <w:sz w:val="28"/>
          <w:szCs w:val="24"/>
        </w:rPr>
        <w:t>9</w:t>
      </w:r>
      <w:r w:rsidRPr="00110850">
        <w:rPr>
          <w:rFonts w:eastAsia="TimesNewRoman"/>
          <w:sz w:val="28"/>
          <w:szCs w:val="24"/>
        </w:rPr>
        <w:t>.2)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t>где,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t>а – эмпирический коэффициент, принимается 0,00003;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  <w:lang w:val="en-US"/>
        </w:rPr>
        <w:t>m</w:t>
      </w:r>
      <w:r w:rsidRPr="00110850">
        <w:rPr>
          <w:rFonts w:eastAsia="TimesNewRoman"/>
          <w:sz w:val="28"/>
          <w:szCs w:val="24"/>
        </w:rPr>
        <w:t xml:space="preserve"> – эмпирический коэффициент потока отказов, принимается 1;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  <w:lang w:val="en-US"/>
        </w:rPr>
        <w:t>K</w:t>
      </w:r>
      <w:r w:rsidRPr="00110850">
        <w:rPr>
          <w:rFonts w:eastAsia="TimesNewRoman"/>
          <w:sz w:val="28"/>
          <w:szCs w:val="24"/>
        </w:rPr>
        <w:t>с – коэффициент, учитывающий старение конкретного участка теплосети. При проектировании Кс=1. Во всех других случаях рассчитывается по формуле: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</w:rPr>
              <m:t xml:space="preserve">                  K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c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pPr>
          <m:e>
            <m:r>
              <w:rPr>
                <w:rFonts w:ascii="Cambria Math" w:hAnsi="Cambria Math"/>
                <w:sz w:val="28"/>
                <w:szCs w:val="24"/>
              </w:rPr>
              <m:t>3×И</m:t>
            </m:r>
          </m:e>
          <m:sup>
            <m:r>
              <w:rPr>
                <w:rFonts w:ascii="Cambria Math" w:hAnsi="Cambria Math"/>
                <w:sz w:val="28"/>
                <w:szCs w:val="24"/>
              </w:rPr>
              <m:t>2.6</m:t>
            </m:r>
          </m:sup>
        </m:sSup>
      </m:oMath>
      <w:r w:rsidR="0099768A" w:rsidRPr="00110850">
        <w:rPr>
          <w:rFonts w:eastAsia="TimesNewRoman"/>
          <w:sz w:val="28"/>
          <w:szCs w:val="24"/>
        </w:rPr>
        <w:t xml:space="preserve">                        (</w:t>
      </w:r>
      <w:r w:rsidR="00173D9F" w:rsidRPr="00110850">
        <w:rPr>
          <w:rFonts w:eastAsia="TimesNewRoman"/>
          <w:sz w:val="28"/>
          <w:szCs w:val="24"/>
        </w:rPr>
        <w:t>9</w:t>
      </w:r>
      <w:r w:rsidR="0099768A" w:rsidRPr="00110850">
        <w:rPr>
          <w:rFonts w:eastAsia="TimesNewRoman"/>
          <w:sz w:val="28"/>
          <w:szCs w:val="24"/>
        </w:rPr>
        <w:t>.3)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>И=</m:t>
        </m:r>
        <m:r>
          <m:rPr>
            <m:sty m:val="p"/>
          </m:rPr>
          <w:rPr>
            <w:rFonts w:ascii="Cambria Math" w:hAnsi="Cambria Math"/>
            <w:sz w:val="28"/>
            <w:szCs w:val="24"/>
          </w:rPr>
          <m:t>n/</m:t>
        </m:r>
        <m:sSub>
          <m:sSubPr>
            <m:ctrlPr>
              <w:rPr>
                <w:rFonts w:ascii="Cambria Math" w:hAnsi="Cambria Math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0</m:t>
            </m:r>
          </m:sub>
        </m:sSub>
      </m:oMath>
      <w:r w:rsidRPr="00110850">
        <w:rPr>
          <w:rFonts w:eastAsia="TimesNewRoman"/>
          <w:sz w:val="28"/>
          <w:szCs w:val="24"/>
        </w:rPr>
        <w:t xml:space="preserve">                            (</w:t>
      </w:r>
      <w:r w:rsidR="00173D9F" w:rsidRPr="00110850">
        <w:rPr>
          <w:rFonts w:eastAsia="TimesNewRoman"/>
          <w:sz w:val="28"/>
          <w:szCs w:val="24"/>
        </w:rPr>
        <w:t>9</w:t>
      </w:r>
      <w:r w:rsidRPr="00110850">
        <w:rPr>
          <w:rFonts w:eastAsia="TimesNewRoman"/>
          <w:sz w:val="28"/>
          <w:szCs w:val="24"/>
        </w:rPr>
        <w:t>.4)</w:t>
      </w:r>
    </w:p>
    <w:p w:rsidR="0099768A" w:rsidRPr="00110850" w:rsidRDefault="0099768A" w:rsidP="00736373">
      <w:pPr>
        <w:pStyle w:val="aff8"/>
        <w:spacing w:line="360" w:lineRule="auto"/>
        <w:rPr>
          <w:rFonts w:ascii="Times New Roman" w:hAnsi="Times New Roman"/>
          <w:sz w:val="28"/>
        </w:rPr>
      </w:pP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</w:rPr>
        <w:t xml:space="preserve">где, 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sz w:val="28"/>
          <w:szCs w:val="24"/>
        </w:rPr>
        <w:t xml:space="preserve">И </w:t>
      </w:r>
      <w:r w:rsidRPr="00110850">
        <w:rPr>
          <w:rFonts w:eastAsia="TimesNewRoman"/>
          <w:sz w:val="28"/>
          <w:szCs w:val="24"/>
        </w:rPr>
        <w:t>– индекс утраты ресурса;</w:t>
      </w:r>
    </w:p>
    <w:p w:rsidR="0099768A" w:rsidRPr="00110850" w:rsidRDefault="000C5CC3" w:rsidP="00736373">
      <w:pPr>
        <w:autoSpaceDE w:val="0"/>
        <w:autoSpaceDN w:val="0"/>
        <w:adjustRightInd w:val="0"/>
        <w:spacing w:line="360" w:lineRule="auto"/>
        <w:rPr>
          <w:rFonts w:eastAsia="TimesNewRoman"/>
          <w:sz w:val="28"/>
          <w:szCs w:val="24"/>
        </w:rPr>
      </w:pPr>
      <w:r w:rsidRPr="00110850">
        <w:rPr>
          <w:rFonts w:eastAsia="TimesNewRoman"/>
          <w:sz w:val="28"/>
          <w:szCs w:val="24"/>
          <w:lang w:val="en-US"/>
        </w:rPr>
        <w:t>n</w:t>
      </w:r>
      <w:r w:rsidRPr="00110850">
        <w:rPr>
          <w:rFonts w:eastAsia="TimesNewRoman"/>
          <w:sz w:val="28"/>
          <w:szCs w:val="24"/>
        </w:rPr>
        <w:t xml:space="preserve"> –</w:t>
      </w:r>
      <w:r w:rsidR="0099768A" w:rsidRPr="00110850">
        <w:rPr>
          <w:rFonts w:eastAsia="TimesNewRoman"/>
          <w:sz w:val="28"/>
          <w:szCs w:val="24"/>
        </w:rPr>
        <w:t>возраст трубопровода, год;</w:t>
      </w: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0</m:t>
            </m:r>
          </m:sub>
        </m:sSub>
      </m:oMath>
      <w:r w:rsidR="0099768A" w:rsidRPr="00110850">
        <w:rPr>
          <w:rFonts w:eastAsia="TimesNewRoman"/>
          <w:sz w:val="28"/>
          <w:szCs w:val="24"/>
        </w:rPr>
        <w:t>– расчетный срок службы трубопровода, год.</w:t>
      </w:r>
    </w:p>
    <w:p w:rsidR="0099768A" w:rsidRPr="00110850" w:rsidRDefault="0099768A" w:rsidP="00736373">
      <w:pPr>
        <w:pStyle w:val="Default"/>
        <w:spacing w:line="360" w:lineRule="auto"/>
        <w:jc w:val="both"/>
        <w:rPr>
          <w:color w:val="auto"/>
          <w:sz w:val="28"/>
        </w:rPr>
      </w:pPr>
      <w:r w:rsidRPr="00110850">
        <w:rPr>
          <w:color w:val="auto"/>
          <w:sz w:val="28"/>
        </w:rPr>
        <w:t>Расчет выполняется для каждого участка тепловой сети, входящего в путь от и</w:t>
      </w:r>
      <w:r w:rsidRPr="00110850">
        <w:rPr>
          <w:color w:val="auto"/>
          <w:sz w:val="28"/>
        </w:rPr>
        <w:t>с</w:t>
      </w:r>
      <w:r w:rsidRPr="00110850">
        <w:rPr>
          <w:color w:val="auto"/>
          <w:sz w:val="28"/>
        </w:rPr>
        <w:t xml:space="preserve">точника до абонента и сведен в таблицу </w:t>
      </w:r>
      <w:r w:rsidR="008552F8" w:rsidRPr="00110850">
        <w:rPr>
          <w:color w:val="auto"/>
          <w:sz w:val="28"/>
        </w:rPr>
        <w:t>9</w:t>
      </w:r>
      <w:r w:rsidRPr="00110850">
        <w:rPr>
          <w:color w:val="auto"/>
          <w:sz w:val="28"/>
        </w:rPr>
        <w:t xml:space="preserve">.1. </w:t>
      </w:r>
    </w:p>
    <w:p w:rsidR="0099768A" w:rsidRDefault="0099768A" w:rsidP="00763009">
      <w:pPr>
        <w:pStyle w:val="Default"/>
        <w:jc w:val="right"/>
        <w:rPr>
          <w:color w:val="auto"/>
        </w:rPr>
      </w:pPr>
      <w:r w:rsidRPr="0095023C">
        <w:rPr>
          <w:color w:val="auto"/>
        </w:rPr>
        <w:t xml:space="preserve">Таблица </w:t>
      </w:r>
      <w:r w:rsidR="008552F8">
        <w:rPr>
          <w:color w:val="auto"/>
        </w:rPr>
        <w:t>9</w:t>
      </w:r>
      <w:r w:rsidRPr="0095023C">
        <w:rPr>
          <w:color w:val="auto"/>
        </w:rPr>
        <w:t>.1</w:t>
      </w:r>
    </w:p>
    <w:p w:rsidR="007A500F" w:rsidRDefault="007A500F" w:rsidP="008552F8">
      <w:pPr>
        <w:pStyle w:val="Default"/>
        <w:ind w:left="7200" w:firstLine="720"/>
        <w:rPr>
          <w:color w:val="auto"/>
        </w:rPr>
      </w:pPr>
    </w:p>
    <w:tbl>
      <w:tblPr>
        <w:tblW w:w="13113" w:type="dxa"/>
        <w:tblInd w:w="118" w:type="dxa"/>
        <w:tblLayout w:type="fixed"/>
        <w:tblLook w:val="04A0"/>
      </w:tblPr>
      <w:tblGrid>
        <w:gridCol w:w="713"/>
        <w:gridCol w:w="2936"/>
        <w:gridCol w:w="1424"/>
        <w:gridCol w:w="1154"/>
        <w:gridCol w:w="1266"/>
        <w:gridCol w:w="1292"/>
        <w:gridCol w:w="1270"/>
        <w:gridCol w:w="1529"/>
        <w:gridCol w:w="1529"/>
      </w:tblGrid>
      <w:tr w:rsidR="00540AC5" w:rsidRPr="00302D09" w:rsidTr="00302D09">
        <w:trPr>
          <w:gridAfter w:val="2"/>
          <w:wAfter w:w="3058" w:type="dxa"/>
          <w:trHeight w:val="405"/>
        </w:trPr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C5" w:rsidRPr="00302D09" w:rsidRDefault="00540AC5" w:rsidP="00540AC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AD372E"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C5" w:rsidRPr="00302D09" w:rsidRDefault="00540AC5" w:rsidP="00540AC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участка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C5" w:rsidRPr="00302D09" w:rsidRDefault="00540AC5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 ввода  в эксплуатацию</w:t>
            </w: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C5" w:rsidRPr="00302D09" w:rsidRDefault="00540AC5" w:rsidP="00540AC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Наружный диаметр трубопр</w:t>
            </w: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вода, мм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C5" w:rsidRPr="00302D09" w:rsidRDefault="00540AC5" w:rsidP="00540AC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Плотность потоков отказов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C5" w:rsidRPr="00302D09" w:rsidRDefault="00540AC5" w:rsidP="00540AC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Вероятность безотказной работы</w:t>
            </w:r>
          </w:p>
        </w:tc>
        <w:tc>
          <w:tcPr>
            <w:tcW w:w="12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AC5" w:rsidRPr="00302D09" w:rsidRDefault="00540AC5" w:rsidP="00540AC5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Кс</w:t>
            </w:r>
          </w:p>
        </w:tc>
      </w:tr>
      <w:tr w:rsidR="00540AC5" w:rsidRPr="00302D09" w:rsidTr="00302D09">
        <w:trPr>
          <w:gridAfter w:val="2"/>
          <w:wAfter w:w="3058" w:type="dxa"/>
          <w:trHeight w:val="300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0AC5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0AC5" w:rsidRPr="00302D09" w:rsidRDefault="00540AC5" w:rsidP="00540AC5">
            <w:pPr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40AC5" w:rsidRPr="00302D09" w:rsidTr="00302D09">
        <w:trPr>
          <w:gridAfter w:val="2"/>
          <w:wAfter w:w="3058" w:type="dxa"/>
          <w:trHeight w:val="315"/>
        </w:trPr>
        <w:tc>
          <w:tcPr>
            <w:tcW w:w="100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0AC5" w:rsidRPr="00302D09" w:rsidRDefault="00477047" w:rsidP="00302D0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Котельная №1 п. Солонцы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Котельная – ТК1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0,000181859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 – ТК2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0,000181859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ТК2 – ТК3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219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0,000181859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0,9998194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ТК3-ТК4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0,000170143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ТК3-ТК4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ТК4- ТК5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0,000170143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ТК4- ТК5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ТК5-ТК6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0,000170143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0,99983102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E504B5" w:rsidRPr="00302D09" w:rsidTr="00E504B5">
        <w:trPr>
          <w:gridAfter w:val="2"/>
          <w:wAfter w:w="3058" w:type="dxa"/>
          <w:trHeight w:val="283"/>
        </w:trPr>
        <w:tc>
          <w:tcPr>
            <w:tcW w:w="71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4B5" w:rsidRDefault="00E504B5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E504B5" w:rsidRPr="00302D09" w:rsidRDefault="00E504B5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  <w:p w:rsidR="00E504B5" w:rsidRPr="00302D09" w:rsidRDefault="00E504B5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4B5" w:rsidRPr="00302D09" w:rsidRDefault="00E504B5" w:rsidP="00E504B5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ТК6</w:t>
            </w:r>
            <w:r w:rsidRPr="00302D09">
              <w:rPr>
                <w:rFonts w:eastAsia="Times New Roman" w:cs="Times New Roman"/>
                <w:color w:val="000000"/>
                <w:szCs w:val="24"/>
              </w:rPr>
              <w:t xml:space="preserve"> – ТК7</w:t>
            </w:r>
          </w:p>
        </w:tc>
        <w:tc>
          <w:tcPr>
            <w:tcW w:w="142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E504B5" w:rsidRDefault="00E504B5" w:rsidP="00302D09">
            <w:pPr>
              <w:jc w:val="center"/>
              <w:rPr>
                <w:rFonts w:eastAsia="Times New Roman" w:cs="Times New Roman"/>
                <w:color w:val="000000"/>
              </w:rPr>
            </w:pPr>
          </w:p>
          <w:p w:rsidR="00E504B5" w:rsidRPr="00302D09" w:rsidRDefault="00E504B5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</w:t>
            </w:r>
            <w:r>
              <w:rPr>
                <w:rFonts w:eastAsia="Times New Roman" w:cs="Times New Roman"/>
                <w:color w:val="000000"/>
              </w:rPr>
              <w:t>0</w:t>
            </w:r>
          </w:p>
          <w:p w:rsidR="00E504B5" w:rsidRPr="00302D09" w:rsidRDefault="00E504B5" w:rsidP="00302D09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4B5" w:rsidRDefault="00E504B5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  <w:p w:rsidR="00E504B5" w:rsidRPr="00302D09" w:rsidRDefault="00E504B5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12</w:t>
            </w: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  <w:p w:rsidR="00E504B5" w:rsidRPr="00302D09" w:rsidRDefault="00E504B5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4B5" w:rsidRPr="00302D09" w:rsidRDefault="00E504B5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4B5" w:rsidRPr="00302D09" w:rsidRDefault="00E504B5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4B5" w:rsidRPr="00302D09" w:rsidRDefault="00E504B5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ТК7 - ТК8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ТК8 – ТК8.1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400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ТК3 – ТК9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0,000156991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0,99984408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406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ТК9 – ТК10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0,000156991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0,99984408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ТК10 – ТК11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ТК11 – ТК12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ТК2 – ТК13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ТК13 – ТК14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ТК14 – ТК15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ТК15 – ТК16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ТК16 – ТК17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ТК17 – ТК18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ТК18 – ТК19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ТК19 – ТК20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ТК20 – ТК21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52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ТК21 – ТК22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ТК22 – ТК23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52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ТК17 – ТК17.1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ТК17.1 – Новостроек д.6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ТК17 – Детский сад «Л</w:t>
            </w:r>
            <w:r w:rsidRPr="00302D09">
              <w:rPr>
                <w:rFonts w:eastAsia="Times New Roman" w:cs="Times New Roman"/>
                <w:color w:val="000000"/>
                <w:szCs w:val="24"/>
              </w:rPr>
              <w:t>а</w:t>
            </w:r>
            <w:r w:rsidRPr="00302D09">
              <w:rPr>
                <w:rFonts w:eastAsia="Times New Roman" w:cs="Times New Roman"/>
                <w:color w:val="000000"/>
                <w:szCs w:val="24"/>
              </w:rPr>
              <w:t>душки»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ТК16 – ТК24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133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ТК24 – ТК25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0,000156991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0,99984408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ТК25 – ФОК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0,000156991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0,99984408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 – ТК1.1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0,000156991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0,99984408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 – ТК1.2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ТК1.1 – ТК1.3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76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ТК1.1 – ТК1.4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2006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0,000156991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0,99984408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ТК1.4 – Виноградная д.1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pStyle w:val="aff6"/>
              <w:spacing w:line="276" w:lineRule="auto"/>
              <w:jc w:val="center"/>
              <w:rPr>
                <w:rFonts w:eastAsia="Times New Roman"/>
              </w:rPr>
            </w:pPr>
            <w:r w:rsidRPr="00302D09">
              <w:rPr>
                <w:rFonts w:eastAsia="Times New Roman"/>
              </w:rPr>
              <w:t>ТК9 –</w:t>
            </w:r>
          </w:p>
          <w:p w:rsidR="00302D09" w:rsidRPr="00302D09" w:rsidRDefault="00302D09" w:rsidP="00337932">
            <w:pPr>
              <w:pStyle w:val="aff6"/>
              <w:spacing w:line="276" w:lineRule="auto"/>
              <w:jc w:val="center"/>
              <w:rPr>
                <w:rFonts w:eastAsia="Times New Roman"/>
              </w:rPr>
            </w:pPr>
            <w:r w:rsidRPr="00302D09">
              <w:rPr>
                <w:rFonts w:eastAsia="Times New Roman"/>
              </w:rPr>
              <w:t>Новостроек д.1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ТК10 – Новостроек д. 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0,000156991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0,99984408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ТК11 – Новостроек д.2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ТК12 – Новостроек д.3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ТК4 – Новостроек д.4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ТК5 – Новостроек д.5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ТК5 – Нежилое здание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120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0,000162373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0,999838736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ТВР-1 – Детский сад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0,00013745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0,999863487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ТК8 – Новостроек д.8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302D09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ТК8.1 – СОШ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2D09" w:rsidRPr="00302D09" w:rsidRDefault="00302D09" w:rsidP="00302D09">
            <w:pPr>
              <w:jc w:val="center"/>
              <w:rPr>
                <w:rFonts w:eastAsia="Times New Roman" w:cs="Times New Roman"/>
                <w:color w:val="000000"/>
              </w:rPr>
            </w:pPr>
            <w:r w:rsidRPr="00302D09">
              <w:rPr>
                <w:rFonts w:eastAsia="Times New Roman" w:cs="Times New Roman"/>
                <w:color w:val="000000"/>
              </w:rPr>
              <w:t>1995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</w:rPr>
              <w:t>89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0,000150798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0,999850231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2D09" w:rsidRPr="00302D09" w:rsidRDefault="00302D09" w:rsidP="003379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</w:rPr>
              <w:t>8,313841005</w:t>
            </w:r>
          </w:p>
        </w:tc>
      </w:tr>
      <w:tr w:rsidR="00AD372E" w:rsidRPr="00302D09" w:rsidTr="00302D09">
        <w:trPr>
          <w:trHeight w:val="315"/>
        </w:trPr>
        <w:tc>
          <w:tcPr>
            <w:tcW w:w="100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Котельная </w:t>
            </w:r>
            <w:r w:rsidR="00477047" w:rsidRPr="00302D09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№2 </w:t>
            </w:r>
            <w:r w:rsidRPr="00302D09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 xml:space="preserve">п. </w:t>
            </w:r>
            <w:r w:rsidR="00477047" w:rsidRPr="00302D09">
              <w:rPr>
                <w:rFonts w:eastAsia="Times New Roman" w:cs="Times New Roman"/>
                <w:b/>
                <w:color w:val="000000"/>
                <w:szCs w:val="20"/>
                <w:lang w:eastAsia="ru-RU"/>
              </w:rPr>
              <w:t>Солонцы (мкрн. «Живем»)</w:t>
            </w:r>
          </w:p>
        </w:tc>
        <w:tc>
          <w:tcPr>
            <w:tcW w:w="1529" w:type="dxa"/>
          </w:tcPr>
          <w:p w:rsidR="00AD372E" w:rsidRPr="00302D09" w:rsidRDefault="00AD372E">
            <w:pPr>
              <w:spacing w:after="200" w:line="276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vAlign w:val="center"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Котельная – ТК1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16"/>
                <w:lang w:eastAsia="ru-RU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0,9998441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ТК1 – ТК2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16"/>
                <w:lang w:eastAsia="ru-RU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0,9998441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ТК2 – ТК3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16"/>
                <w:lang w:eastAsia="ru-RU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0,0001508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ТК3 – ТК4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Cs w:val="16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16"/>
                <w:lang w:eastAsia="ru-RU"/>
              </w:rPr>
              <w:t>2018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ТК4 – ТК5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0,0001508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0,9998502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ТК5 – ТК6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0,0001701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0,999831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ТК6 – ТК7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ТК4 – ТК8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ТК4 – ТК9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ТК9 – ТК10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ТК10 – ТК11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0,0001624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0,9998387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ТК11 – ТК12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 xml:space="preserve">159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0,000157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0,9998441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ТК12 – ТК13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D372E" w:rsidRPr="00302D09" w:rsidRDefault="00AD372E" w:rsidP="00302D09">
            <w:pPr>
              <w:jc w:val="center"/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ТК13 – ТК14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ТК14 – ТК15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ТК15 – Д/с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 – ТК1.1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302D09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ТК1.1 – жилые дома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  <w:tr w:rsidR="00AD372E" w:rsidRPr="00540AC5" w:rsidTr="00302D09">
        <w:trPr>
          <w:gridAfter w:val="2"/>
          <w:wAfter w:w="3058" w:type="dxa"/>
          <w:trHeight w:val="31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2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Котельная – ТК1.2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302D09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DF5E1C">
            <w:pPr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 w:rsidRPr="00302D0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0,0001375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302D09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0,9998635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372E" w:rsidRPr="00540AC5" w:rsidRDefault="00AD372E" w:rsidP="00195CD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02D0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8,313841</w:t>
            </w:r>
          </w:p>
        </w:tc>
      </w:tr>
    </w:tbl>
    <w:p w:rsidR="00540AC5" w:rsidRPr="0095023C" w:rsidRDefault="00540AC5" w:rsidP="008552F8">
      <w:pPr>
        <w:pStyle w:val="Default"/>
        <w:ind w:left="7200" w:firstLine="720"/>
        <w:rPr>
          <w:color w:val="auto"/>
        </w:rPr>
      </w:pPr>
    </w:p>
    <w:p w:rsidR="0099768A" w:rsidRPr="0095023C" w:rsidRDefault="0099768A" w:rsidP="0099768A">
      <w:pPr>
        <w:autoSpaceDE w:val="0"/>
        <w:autoSpaceDN w:val="0"/>
        <w:adjustRightInd w:val="0"/>
        <w:rPr>
          <w:szCs w:val="24"/>
        </w:rPr>
      </w:pPr>
    </w:p>
    <w:p w:rsidR="0099768A" w:rsidRPr="00110850" w:rsidRDefault="0099768A" w:rsidP="007F04D7">
      <w:pPr>
        <w:pStyle w:val="aff6"/>
        <w:spacing w:line="360" w:lineRule="auto"/>
        <w:ind w:firstLine="709"/>
        <w:rPr>
          <w:sz w:val="28"/>
          <w:szCs w:val="24"/>
        </w:rPr>
      </w:pPr>
      <w:r w:rsidRPr="00110850">
        <w:rPr>
          <w:sz w:val="28"/>
          <w:szCs w:val="24"/>
        </w:rPr>
        <w:t>По данным региональных справочников по климату о среднесуточных те</w:t>
      </w:r>
      <w:r w:rsidRPr="00110850">
        <w:rPr>
          <w:sz w:val="28"/>
          <w:szCs w:val="24"/>
        </w:rPr>
        <w:t>м</w:t>
      </w:r>
      <w:r w:rsidRPr="00110850">
        <w:rPr>
          <w:sz w:val="28"/>
          <w:szCs w:val="24"/>
        </w:rPr>
        <w:t>пературах наружного воздуха за последние десять лет строят зависимость повт</w:t>
      </w:r>
      <w:r w:rsidRPr="00110850">
        <w:rPr>
          <w:sz w:val="28"/>
          <w:szCs w:val="24"/>
        </w:rPr>
        <w:t>о</w:t>
      </w:r>
      <w:r w:rsidRPr="00110850">
        <w:rPr>
          <w:sz w:val="28"/>
          <w:szCs w:val="24"/>
        </w:rPr>
        <w:t xml:space="preserve">ряемости температур наружного воздуха (график продолжительности тепловой нагрузки отопления). При отсутствии этих данных зависимость повторяемости температур наружного воздуха для местоположения тепловых сетей принимают по данным </w:t>
      </w:r>
      <w:r w:rsidR="001A3786" w:rsidRPr="00110850">
        <w:rPr>
          <w:sz w:val="28"/>
          <w:shd w:val="clear" w:color="auto" w:fill="FFFFFF"/>
        </w:rPr>
        <w:t> СП 131.13330.2020</w:t>
      </w:r>
      <w:r w:rsidR="00CE68BE" w:rsidRPr="00110850">
        <w:rPr>
          <w:sz w:val="28"/>
          <w:shd w:val="clear" w:color="auto" w:fill="FFFFFF"/>
        </w:rPr>
        <w:t xml:space="preserve"> «Строительная климатология»</w:t>
      </w:r>
      <w:r w:rsidRPr="00110850">
        <w:rPr>
          <w:sz w:val="28"/>
          <w:szCs w:val="24"/>
        </w:rPr>
        <w:t xml:space="preserve"> или Справочника «Наладка и эксплуатация водяных тепловых сетей». </w:t>
      </w:r>
    </w:p>
    <w:p w:rsidR="0099768A" w:rsidRPr="00110850" w:rsidRDefault="0099768A" w:rsidP="00736373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lang w:eastAsia="ru-RU"/>
        </w:rPr>
      </w:pPr>
      <w:r w:rsidRPr="00110850">
        <w:rPr>
          <w:rFonts w:eastAsia="Times New Roman"/>
          <w:color w:val="auto"/>
          <w:sz w:val="28"/>
          <w:lang w:eastAsia="ru-RU"/>
        </w:rPr>
        <w:t>С использованием данных о теплоаккумулирующей способности абонен</w:t>
      </w:r>
      <w:r w:rsidRPr="00110850">
        <w:rPr>
          <w:rFonts w:eastAsia="Times New Roman"/>
          <w:color w:val="auto"/>
          <w:sz w:val="28"/>
          <w:lang w:eastAsia="ru-RU"/>
        </w:rPr>
        <w:t>т</w:t>
      </w:r>
      <w:r w:rsidRPr="00110850">
        <w:rPr>
          <w:rFonts w:eastAsia="Times New Roman"/>
          <w:color w:val="auto"/>
          <w:sz w:val="28"/>
          <w:lang w:eastAsia="ru-RU"/>
        </w:rPr>
        <w:t>ских установок определяют время, за которое температура внутри отапливаемого помещения снизится до температуры, установленной в критериях отказа тепл</w:t>
      </w:r>
      <w:r w:rsidRPr="00110850">
        <w:rPr>
          <w:rFonts w:eastAsia="Times New Roman"/>
          <w:color w:val="auto"/>
          <w:sz w:val="28"/>
          <w:lang w:eastAsia="ru-RU"/>
        </w:rPr>
        <w:t>о</w:t>
      </w:r>
      <w:r w:rsidRPr="00110850">
        <w:rPr>
          <w:rFonts w:eastAsia="Times New Roman"/>
          <w:color w:val="auto"/>
          <w:sz w:val="28"/>
          <w:lang w:eastAsia="ru-RU"/>
        </w:rPr>
        <w:t>снабжения. Отказ теплоснабжения потребителя – событие, приводящее к пад</w:t>
      </w:r>
      <w:r w:rsidRPr="00110850">
        <w:rPr>
          <w:rFonts w:eastAsia="Times New Roman"/>
          <w:color w:val="auto"/>
          <w:sz w:val="28"/>
          <w:lang w:eastAsia="ru-RU"/>
        </w:rPr>
        <w:t>е</w:t>
      </w:r>
      <w:r w:rsidRPr="00110850">
        <w:rPr>
          <w:rFonts w:eastAsia="Times New Roman"/>
          <w:color w:val="auto"/>
          <w:sz w:val="28"/>
          <w:lang w:eastAsia="ru-RU"/>
        </w:rPr>
        <w:t xml:space="preserve">нию температуры в отапливаемых помещениях жилых и общественных зданий ниже +12 °С, в промышленных зданиях ниже +8 °С (СНиП 41-02-2003. Тепловые сети). Для расчета времени снижения температуры в жилом здании используют формулу: </w:t>
      </w: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jc w:val="center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 xml:space="preserve">в 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н</m:t>
            </m:r>
          </m:sub>
        </m:sSub>
        <m:r>
          <w:rPr>
            <w:rFonts w:ascii="Cambria Math" w:hAnsi="Cambria Math"/>
            <w:sz w:val="28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V</m:t>
            </m:r>
          </m:den>
        </m:f>
        <m:r>
          <w:rPr>
            <w:rFonts w:ascii="Cambria Math" w:hAnsi="Cambria Math"/>
            <w:sz w:val="28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в-</m:t>
                </m:r>
              </m:sub>
              <m:sup>
                <m:r>
                  <w:rPr>
                    <w:rFonts w:ascii="Cambria Math" w:hAnsi="Cambria Math"/>
                    <w:i/>
                    <w:sz w:val="28"/>
                    <w:szCs w:val="24"/>
                  </w:rPr>
                  <w:sym w:font="Symbol" w:char="F0A2"/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н</m:t>
                </m:r>
              </m:sub>
            </m:sSub>
            <m:r>
              <w:rPr>
                <w:rFonts w:ascii="Cambria Math" w:hAnsi="Cambria Math"/>
                <w:sz w:val="28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4"/>
                  </w:rPr>
                  <m:t>V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exp⁡</m:t>
            </m:r>
            <m:r>
              <w:rPr>
                <w:rFonts w:ascii="Cambria Math" w:hAnsi="Cambria Math"/>
                <w:sz w:val="28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Ζ/β)</m:t>
            </m:r>
          </m:den>
        </m:f>
      </m:oMath>
      <w:r w:rsidR="0099768A" w:rsidRPr="00110850">
        <w:rPr>
          <w:sz w:val="28"/>
          <w:szCs w:val="24"/>
        </w:rPr>
        <w:t xml:space="preserve">                                                     (</w:t>
      </w:r>
      <w:r w:rsidR="00173D9F" w:rsidRPr="00110850">
        <w:rPr>
          <w:sz w:val="28"/>
          <w:szCs w:val="24"/>
        </w:rPr>
        <w:t>9</w:t>
      </w:r>
      <w:r w:rsidR="0099768A" w:rsidRPr="00110850">
        <w:rPr>
          <w:sz w:val="28"/>
          <w:szCs w:val="24"/>
        </w:rPr>
        <w:t>.5)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10850">
        <w:rPr>
          <w:sz w:val="28"/>
          <w:szCs w:val="24"/>
        </w:rPr>
        <w:lastRenderedPageBreak/>
        <w:t>где</w:t>
      </w: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  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в </m:t>
            </m:r>
          </m:sub>
        </m:sSub>
      </m:oMath>
      <w:r w:rsidR="0099768A" w:rsidRPr="00110850">
        <w:rPr>
          <w:sz w:val="28"/>
          <w:szCs w:val="24"/>
        </w:rPr>
        <w:t xml:space="preserve"> - внутренняя температура, которая устанавливается в помещении через время </w:t>
      </w: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>Ζ</m:t>
        </m:r>
      </m:oMath>
      <w:r w:rsidR="0099768A" w:rsidRPr="00110850">
        <w:rPr>
          <w:sz w:val="28"/>
          <w:szCs w:val="24"/>
        </w:rPr>
        <w:t xml:space="preserve"> в часах, после наступления исходного события, °С;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>Ζ</m:t>
        </m:r>
      </m:oMath>
      <w:r w:rsidRPr="00110850">
        <w:rPr>
          <w:sz w:val="28"/>
          <w:szCs w:val="24"/>
        </w:rPr>
        <w:t xml:space="preserve"> - время отсчитываемое после начала исходного события, ч;</w:t>
      </w: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в-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w:sym w:font="Symbol" w:char="F0A2"/>
            </m:r>
          </m:sup>
        </m:sSubSup>
      </m:oMath>
      <w:r w:rsidR="0099768A" w:rsidRPr="00110850">
        <w:rPr>
          <w:sz w:val="28"/>
          <w:szCs w:val="24"/>
        </w:rPr>
        <w:t>температура в отапливаемом помещении, которая была в момент начала и</w:t>
      </w:r>
      <w:r w:rsidR="0099768A" w:rsidRPr="00110850">
        <w:rPr>
          <w:sz w:val="28"/>
          <w:szCs w:val="24"/>
        </w:rPr>
        <w:t>с</w:t>
      </w:r>
      <w:r w:rsidR="0099768A" w:rsidRPr="00110850">
        <w:rPr>
          <w:sz w:val="28"/>
          <w:szCs w:val="24"/>
        </w:rPr>
        <w:t>ходного события, °С;</w:t>
      </w: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н</m:t>
            </m:r>
          </m:sub>
        </m:sSub>
      </m:oMath>
      <w:r w:rsidR="0099768A" w:rsidRPr="00110850">
        <w:rPr>
          <w:sz w:val="28"/>
          <w:szCs w:val="24"/>
        </w:rPr>
        <w:t xml:space="preserve">-температура наружного воздуха, усредненная на периоде времени </w:t>
      </w:r>
      <m:oMath>
        <m:r>
          <m:rPr>
            <m:sty m:val="p"/>
          </m:rPr>
          <w:rPr>
            <w:rFonts w:ascii="Cambria Math" w:hAnsi="Cambria Math"/>
            <w:sz w:val="28"/>
            <w:szCs w:val="24"/>
          </w:rPr>
          <m:t>Ζ</m:t>
        </m:r>
      </m:oMath>
      <w:r w:rsidR="0099768A" w:rsidRPr="00110850">
        <w:rPr>
          <w:sz w:val="28"/>
          <w:szCs w:val="24"/>
        </w:rPr>
        <w:t>, °С;</w:t>
      </w: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0</m:t>
            </m:r>
          </m:sub>
        </m:sSub>
      </m:oMath>
      <w:r w:rsidR="0099768A" w:rsidRPr="00110850">
        <w:rPr>
          <w:sz w:val="28"/>
          <w:szCs w:val="24"/>
        </w:rPr>
        <w:t>- подача теплоты в помещение, Дж/ч;</w:t>
      </w:r>
    </w:p>
    <w:p w:rsidR="0099768A" w:rsidRPr="00110850" w:rsidRDefault="008641FC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 xml:space="preserve">0 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4"/>
          </w:rPr>
          <m:t>V</m:t>
        </m:r>
      </m:oMath>
      <w:r w:rsidR="0099768A" w:rsidRPr="00110850">
        <w:rPr>
          <w:sz w:val="28"/>
          <w:szCs w:val="24"/>
        </w:rPr>
        <w:t>- удельные расчетные тепловые потери здания, Дж/(ч×°С);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m:oMath>
        <m:r>
          <w:rPr>
            <w:rFonts w:ascii="Cambria Math" w:hAnsi="Cambria Math"/>
            <w:sz w:val="28"/>
            <w:szCs w:val="24"/>
          </w:rPr>
          <m:t>β</m:t>
        </m:r>
      </m:oMath>
      <w:r w:rsidRPr="00110850">
        <w:rPr>
          <w:sz w:val="28"/>
          <w:szCs w:val="24"/>
        </w:rPr>
        <w:t>- коэффициент аккумуляции помещения (здания) для жилого здания равно 40, ч.</w:t>
      </w:r>
    </w:p>
    <w:p w:rsidR="0099768A" w:rsidRPr="00110850" w:rsidRDefault="0099768A" w:rsidP="00736373">
      <w:pPr>
        <w:autoSpaceDE w:val="0"/>
        <w:autoSpaceDN w:val="0"/>
        <w:adjustRightInd w:val="0"/>
        <w:spacing w:line="360" w:lineRule="auto"/>
        <w:rPr>
          <w:sz w:val="28"/>
          <w:szCs w:val="24"/>
        </w:rPr>
      </w:pPr>
      <w:r w:rsidRPr="00110850">
        <w:rPr>
          <w:sz w:val="28"/>
          <w:szCs w:val="24"/>
        </w:rPr>
        <w:t xml:space="preserve">          Для расчет времени снижения температуры в жилом задании до +12</w:t>
      </w:r>
      <w:r w:rsidRPr="00110850">
        <w:rPr>
          <w:rFonts w:ascii="Cambria Math" w:hAnsi="Cambria Math" w:cs="Cambria Math"/>
          <w:sz w:val="28"/>
          <w:szCs w:val="24"/>
        </w:rPr>
        <w:t>⁰</w:t>
      </w:r>
      <w:r w:rsidRPr="00110850">
        <w:rPr>
          <w:sz w:val="28"/>
          <w:szCs w:val="24"/>
        </w:rPr>
        <w:t xml:space="preserve">С при внезапном прекращении теплоснабжения эта формула при </w:t>
      </w:r>
      <m:oMath>
        <m:d>
          <m:dPr>
            <m:ctrlPr>
              <w:rPr>
                <w:rFonts w:ascii="Cambria Math" w:hAnsi="Cambria Math"/>
                <w:i/>
                <w:sz w:val="28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4"/>
                  </w:rPr>
                  <m:t>V</m:t>
                </m:r>
              </m:den>
            </m:f>
            <m:r>
              <w:rPr>
                <w:rFonts w:ascii="Cambria Math" w:hAnsi="Cambria Math"/>
                <w:sz w:val="28"/>
                <w:szCs w:val="24"/>
              </w:rPr>
              <m:t>=0</m:t>
            </m:r>
          </m:e>
        </m:d>
      </m:oMath>
      <w:r w:rsidRPr="00110850">
        <w:rPr>
          <w:sz w:val="28"/>
          <w:szCs w:val="24"/>
        </w:rPr>
        <w:t xml:space="preserve">  имеет сл</w:t>
      </w:r>
      <w:r w:rsidRPr="00110850">
        <w:rPr>
          <w:sz w:val="28"/>
          <w:szCs w:val="24"/>
        </w:rPr>
        <w:t>е</w:t>
      </w:r>
      <w:r w:rsidRPr="00110850">
        <w:rPr>
          <w:sz w:val="28"/>
          <w:szCs w:val="24"/>
        </w:rPr>
        <w:t>дующий вид:</w:t>
      </w:r>
    </w:p>
    <w:p w:rsidR="0099768A" w:rsidRPr="00110850" w:rsidRDefault="008641FC" w:rsidP="00736373">
      <w:pPr>
        <w:spacing w:line="360" w:lineRule="auto"/>
        <w:ind w:left="284" w:firstLine="567"/>
        <w:rPr>
          <w:sz w:val="28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 xml:space="preserve">в </m:t>
            </m:r>
          </m:sub>
        </m:sSub>
        <m:r>
          <w:rPr>
            <w:rFonts w:ascii="Cambria Math" w:hAnsi="Cambria Math"/>
            <w:sz w:val="28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4"/>
              </w:rPr>
            </m:ctrlPr>
          </m:sSubPr>
          <m:e>
            <m:r>
              <w:rPr>
                <w:rFonts w:ascii="Cambria Math" w:hAnsi="Cambria Math"/>
                <w:sz w:val="28"/>
                <w:szCs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4"/>
              </w:rPr>
              <m:t>н</m:t>
            </m:r>
          </m:sub>
        </m:sSub>
        <m:r>
          <w:rPr>
            <w:rFonts w:ascii="Cambria Math" w:hAnsi="Cambria Math"/>
            <w:sz w:val="28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в-</m:t>
                </m:r>
              </m:sub>
              <m:sup>
                <m:r>
                  <w:rPr>
                    <w:rFonts w:ascii="Cambria Math" w:hAnsi="Cambria Math"/>
                    <w:i/>
                    <w:sz w:val="28"/>
                    <w:szCs w:val="24"/>
                  </w:rPr>
                  <w:sym w:font="Symbol" w:char="F0A2"/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8"/>
                    <w:szCs w:val="24"/>
                  </w:rPr>
                  <m:t>н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exp⁡</m:t>
            </m:r>
            <m:r>
              <w:rPr>
                <w:rFonts w:ascii="Cambria Math" w:hAnsi="Cambria Math"/>
                <w:sz w:val="28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4"/>
              </w:rPr>
              <m:t>Ζ/β)</m:t>
            </m:r>
          </m:den>
        </m:f>
      </m:oMath>
      <w:r w:rsidR="0099768A" w:rsidRPr="00110850">
        <w:rPr>
          <w:sz w:val="28"/>
          <w:szCs w:val="24"/>
        </w:rPr>
        <w:t xml:space="preserve">                                          (</w:t>
      </w:r>
      <w:r w:rsidR="00173D9F" w:rsidRPr="00110850">
        <w:rPr>
          <w:sz w:val="28"/>
          <w:szCs w:val="24"/>
        </w:rPr>
        <w:t>9</w:t>
      </w:r>
      <w:r w:rsidR="0099768A" w:rsidRPr="00110850">
        <w:rPr>
          <w:sz w:val="28"/>
          <w:szCs w:val="24"/>
        </w:rPr>
        <w:t>.6)</w:t>
      </w:r>
    </w:p>
    <w:p w:rsidR="0099768A" w:rsidRPr="00110850" w:rsidRDefault="0099768A" w:rsidP="00736373">
      <w:pPr>
        <w:pStyle w:val="Default"/>
        <w:spacing w:line="360" w:lineRule="auto"/>
        <w:jc w:val="both"/>
        <w:rPr>
          <w:color w:val="auto"/>
          <w:sz w:val="28"/>
        </w:rPr>
      </w:pPr>
      <w:r w:rsidRPr="00110850">
        <w:rPr>
          <w:color w:val="auto"/>
          <w:sz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auto"/>
                <w:sz w:val="28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в.а</m:t>
            </m:r>
          </m:sub>
        </m:sSub>
        <m:r>
          <w:rPr>
            <w:rFonts w:ascii="Cambria Math" w:hAnsi="Cambria Math"/>
            <w:color w:val="auto"/>
            <w:sz w:val="28"/>
          </w:rPr>
          <m:t>-</m:t>
        </m:r>
      </m:oMath>
      <w:r w:rsidRPr="00110850">
        <w:rPr>
          <w:rFonts w:eastAsia="Times New Roman"/>
          <w:color w:val="auto"/>
          <w:sz w:val="28"/>
          <w:lang w:eastAsia="ru-RU"/>
        </w:rPr>
        <w:t>внутренняя температура, которая устанавливается крите</w:t>
      </w:r>
      <w:r w:rsidR="00E37846" w:rsidRPr="00110850">
        <w:rPr>
          <w:rFonts w:eastAsia="Times New Roman"/>
          <w:color w:val="auto"/>
          <w:sz w:val="28"/>
          <w:lang w:eastAsia="ru-RU"/>
        </w:rPr>
        <w:t>рием отказа т</w:t>
      </w:r>
      <w:r w:rsidR="00E37846" w:rsidRPr="00110850">
        <w:rPr>
          <w:rFonts w:eastAsia="Times New Roman"/>
          <w:color w:val="auto"/>
          <w:sz w:val="28"/>
          <w:lang w:eastAsia="ru-RU"/>
        </w:rPr>
        <w:t>е</w:t>
      </w:r>
      <w:r w:rsidR="00E37846" w:rsidRPr="00110850">
        <w:rPr>
          <w:rFonts w:eastAsia="Times New Roman"/>
          <w:color w:val="auto"/>
          <w:sz w:val="28"/>
          <w:lang w:eastAsia="ru-RU"/>
        </w:rPr>
        <w:t>плоснабжения (+12</w:t>
      </w:r>
      <w:r w:rsidRPr="00110850">
        <w:rPr>
          <w:rFonts w:eastAsia="Times New Roman"/>
          <w:color w:val="auto"/>
          <w:sz w:val="28"/>
          <w:lang w:eastAsia="ru-RU"/>
        </w:rPr>
        <w:t>°С для жилых зданий);</w:t>
      </w:r>
    </w:p>
    <w:p w:rsidR="0099768A" w:rsidRPr="00110850" w:rsidRDefault="0099768A" w:rsidP="00736373">
      <w:pPr>
        <w:spacing w:line="360" w:lineRule="auto"/>
        <w:ind w:firstLine="567"/>
        <w:rPr>
          <w:sz w:val="28"/>
          <w:szCs w:val="24"/>
        </w:rPr>
      </w:pPr>
      <w:r w:rsidRPr="00110850">
        <w:rPr>
          <w:sz w:val="28"/>
          <w:szCs w:val="24"/>
        </w:rPr>
        <w:t>Расчет проводится для каждой градации повторяемости температуры нару</w:t>
      </w:r>
      <w:r w:rsidRPr="00110850">
        <w:rPr>
          <w:sz w:val="28"/>
          <w:szCs w:val="24"/>
        </w:rPr>
        <w:t>ж</w:t>
      </w:r>
      <w:r w:rsidRPr="00110850">
        <w:rPr>
          <w:sz w:val="28"/>
          <w:szCs w:val="24"/>
        </w:rPr>
        <w:t>ного воздуха.</w:t>
      </w:r>
    </w:p>
    <w:p w:rsidR="0099768A" w:rsidRPr="00110850" w:rsidRDefault="0099768A" w:rsidP="00736373">
      <w:pPr>
        <w:spacing w:line="360" w:lineRule="auto"/>
        <w:ind w:firstLine="567"/>
        <w:rPr>
          <w:sz w:val="28"/>
          <w:szCs w:val="24"/>
        </w:rPr>
      </w:pPr>
      <w:r w:rsidRPr="00110850">
        <w:rPr>
          <w:sz w:val="28"/>
          <w:szCs w:val="24"/>
        </w:rPr>
        <w:t xml:space="preserve">В таблице </w:t>
      </w:r>
      <w:r w:rsidR="00173D9F" w:rsidRPr="00110850">
        <w:rPr>
          <w:sz w:val="28"/>
          <w:szCs w:val="24"/>
        </w:rPr>
        <w:t>9</w:t>
      </w:r>
      <w:r w:rsidRPr="00110850">
        <w:rPr>
          <w:sz w:val="28"/>
          <w:szCs w:val="24"/>
        </w:rPr>
        <w:t>.2 представлен расчет времени снижения температуры внутри отапливаемого помещения</w:t>
      </w:r>
      <w:r w:rsidR="00506648" w:rsidRPr="00110850">
        <w:rPr>
          <w:sz w:val="28"/>
          <w:szCs w:val="24"/>
        </w:rPr>
        <w:t>.</w:t>
      </w:r>
    </w:p>
    <w:p w:rsidR="0099768A" w:rsidRPr="0095023C" w:rsidRDefault="0099768A" w:rsidP="0099768A">
      <w:pPr>
        <w:ind w:left="284" w:firstLine="567"/>
        <w:jc w:val="right"/>
        <w:rPr>
          <w:szCs w:val="24"/>
        </w:rPr>
      </w:pPr>
      <w:r w:rsidRPr="0095023C">
        <w:rPr>
          <w:szCs w:val="24"/>
        </w:rPr>
        <w:t xml:space="preserve">Таблица </w:t>
      </w:r>
      <w:r w:rsidR="00173D9F">
        <w:rPr>
          <w:szCs w:val="24"/>
        </w:rPr>
        <w:t>9</w:t>
      </w:r>
      <w:r w:rsidRPr="0095023C">
        <w:rPr>
          <w:szCs w:val="24"/>
        </w:rPr>
        <w:t>.2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260"/>
        <w:gridCol w:w="3565"/>
      </w:tblGrid>
      <w:tr w:rsidR="0099768A" w:rsidRPr="0095023C" w:rsidTr="0099768A">
        <w:tc>
          <w:tcPr>
            <w:tcW w:w="2943" w:type="dxa"/>
            <w:shd w:val="clear" w:color="auto" w:fill="auto"/>
          </w:tcPr>
          <w:p w:rsidR="0099768A" w:rsidRPr="0095023C" w:rsidRDefault="0099768A" w:rsidP="0099768A">
            <w:pPr>
              <w:jc w:val="center"/>
              <w:rPr>
                <w:szCs w:val="24"/>
              </w:rPr>
            </w:pPr>
            <w:r w:rsidRPr="0095023C">
              <w:rPr>
                <w:szCs w:val="24"/>
              </w:rPr>
              <w:t>Температура наружного воздуха, °С</w:t>
            </w:r>
          </w:p>
        </w:tc>
        <w:tc>
          <w:tcPr>
            <w:tcW w:w="3260" w:type="dxa"/>
            <w:shd w:val="clear" w:color="auto" w:fill="auto"/>
          </w:tcPr>
          <w:p w:rsidR="0099768A" w:rsidRPr="0095023C" w:rsidRDefault="0099768A" w:rsidP="0099768A">
            <w:pPr>
              <w:jc w:val="center"/>
              <w:rPr>
                <w:szCs w:val="24"/>
              </w:rPr>
            </w:pPr>
            <w:r w:rsidRPr="0095023C">
              <w:rPr>
                <w:szCs w:val="24"/>
              </w:rPr>
              <w:t>Повторяемость температур наружного воздуха, час</w:t>
            </w:r>
          </w:p>
        </w:tc>
        <w:tc>
          <w:tcPr>
            <w:tcW w:w="3565" w:type="dxa"/>
            <w:shd w:val="clear" w:color="auto" w:fill="auto"/>
          </w:tcPr>
          <w:p w:rsidR="0099768A" w:rsidRPr="0095023C" w:rsidRDefault="0099768A" w:rsidP="0099768A">
            <w:pPr>
              <w:jc w:val="center"/>
              <w:rPr>
                <w:szCs w:val="24"/>
              </w:rPr>
            </w:pPr>
            <w:r w:rsidRPr="0095023C">
              <w:rPr>
                <w:szCs w:val="24"/>
              </w:rPr>
              <w:t>Время снижения температуры воздуха внутри отапливаемого помещения до +12°С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-37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6,28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-32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129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6,97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-27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263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7,82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-22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364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8,92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-17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539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10,38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-12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771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12,4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-7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905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15,42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0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932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20,43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+5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1042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30,48 </w:t>
            </w:r>
          </w:p>
        </w:tc>
      </w:tr>
      <w:tr w:rsidR="007650AD" w:rsidRPr="0095023C" w:rsidTr="001D2FAF">
        <w:tc>
          <w:tcPr>
            <w:tcW w:w="2943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+8 </w:t>
            </w:r>
          </w:p>
        </w:tc>
        <w:tc>
          <w:tcPr>
            <w:tcW w:w="3260" w:type="dxa"/>
            <w:shd w:val="clear" w:color="auto" w:fill="auto"/>
          </w:tcPr>
          <w:p w:rsidR="007650AD" w:rsidRDefault="007650A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612 </w:t>
            </w:r>
          </w:p>
        </w:tc>
        <w:tc>
          <w:tcPr>
            <w:tcW w:w="3565" w:type="dxa"/>
            <w:shd w:val="clear" w:color="auto" w:fill="auto"/>
          </w:tcPr>
          <w:p w:rsidR="007650AD" w:rsidRDefault="007650AD">
            <w:pPr>
              <w:pStyle w:val="Default"/>
              <w:ind w:firstLine="33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43,94 </w:t>
            </w:r>
          </w:p>
        </w:tc>
      </w:tr>
    </w:tbl>
    <w:p w:rsidR="00D96DA8" w:rsidRDefault="00D96DA8" w:rsidP="0099768A">
      <w:pPr>
        <w:pStyle w:val="e"/>
        <w:spacing w:before="0"/>
        <w:ind w:firstLine="567"/>
      </w:pPr>
    </w:p>
    <w:p w:rsidR="00645D7F" w:rsidRPr="00110850" w:rsidRDefault="001E3EAE" w:rsidP="00B15077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lastRenderedPageBreak/>
        <w:t>В большинстве случаев несоблюдение нормативных показателей (вероятн</w:t>
      </w:r>
      <w:r w:rsidRPr="00110850">
        <w:rPr>
          <w:sz w:val="28"/>
        </w:rPr>
        <w:t>о</w:t>
      </w:r>
      <w:r w:rsidRPr="00110850">
        <w:rPr>
          <w:sz w:val="28"/>
        </w:rPr>
        <w:t>сти безотказной работы [Р], коэффициент готовности [Кг], живучести [Ж]) в</w:t>
      </w:r>
      <w:r w:rsidRPr="00110850">
        <w:rPr>
          <w:sz w:val="28"/>
        </w:rPr>
        <w:t>ы</w:t>
      </w:r>
      <w:r w:rsidRPr="00110850">
        <w:rPr>
          <w:sz w:val="28"/>
        </w:rPr>
        <w:t>звано неэффективной работой централизованных систем теплоснабжения, а та</w:t>
      </w:r>
      <w:r w:rsidRPr="00110850">
        <w:rPr>
          <w:sz w:val="28"/>
        </w:rPr>
        <w:t>к</w:t>
      </w:r>
      <w:r w:rsidRPr="00110850">
        <w:rPr>
          <w:sz w:val="28"/>
        </w:rPr>
        <w:t>же коррозионным  износом  трубопроводов или аварийным  состоянием  тепл</w:t>
      </w:r>
      <w:r w:rsidRPr="00110850">
        <w:rPr>
          <w:sz w:val="28"/>
        </w:rPr>
        <w:t>о</w:t>
      </w:r>
      <w:r w:rsidRPr="00110850">
        <w:rPr>
          <w:sz w:val="28"/>
        </w:rPr>
        <w:t>вых  сетей, так как параметр потока отказов w, для участков со сроком службы, превышающим расчетный, принимает большие значения.</w:t>
      </w:r>
    </w:p>
    <w:p w:rsidR="00645D7F" w:rsidRPr="00110850" w:rsidRDefault="00645D7F" w:rsidP="00B15077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t>С точки зрения надежности, общими рекомендациями по повышению безо</w:t>
      </w:r>
      <w:r w:rsidRPr="00110850">
        <w:rPr>
          <w:sz w:val="28"/>
        </w:rPr>
        <w:t>т</w:t>
      </w:r>
      <w:r w:rsidRPr="00110850">
        <w:rPr>
          <w:sz w:val="28"/>
        </w:rPr>
        <w:t xml:space="preserve">казности работы, для всех участников, вне зависимости от результатов расчета являются: </w:t>
      </w:r>
    </w:p>
    <w:p w:rsidR="00645D7F" w:rsidRPr="00110850" w:rsidRDefault="00645D7F" w:rsidP="00B15077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t>- реконструкция участков со сроком службы,</w:t>
      </w:r>
      <m:oMath>
        <m:r>
          <w:rPr>
            <w:rFonts w:ascii="Cambria Math" w:hAnsi="Cambria Math" w:cs="Arial"/>
            <w:sz w:val="28"/>
          </w:rPr>
          <m:t xml:space="preserve">  </m:t>
        </m:r>
      </m:oMath>
      <w:r w:rsidR="001157F2" w:rsidRPr="00110850">
        <w:rPr>
          <w:sz w:val="28"/>
        </w:rPr>
        <w:t xml:space="preserve"> </w:t>
      </w:r>
      <w:r w:rsidRPr="00110850">
        <w:rPr>
          <w:sz w:val="28"/>
        </w:rPr>
        <w:t>превышающим расчетный срок службы трубопроводов, параметр потока отказов</w:t>
      </w:r>
      <w:r w:rsidR="001157F2" w:rsidRPr="00110850">
        <w:rPr>
          <w:sz w:val="28"/>
        </w:rPr>
        <w:t xml:space="preserve"> </w:t>
      </w:r>
      <w:r w:rsidRPr="00110850">
        <w:rPr>
          <w:sz w:val="28"/>
        </w:rPr>
        <w:t>для которых принимает большее значения;</w:t>
      </w:r>
    </w:p>
    <w:p w:rsidR="00645D7F" w:rsidRPr="00110850" w:rsidRDefault="00645D7F" w:rsidP="00B15077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t>- строительство резервных связей (перемычек);</w:t>
      </w:r>
    </w:p>
    <w:p w:rsidR="00645D7F" w:rsidRPr="00110850" w:rsidRDefault="00645D7F" w:rsidP="00B15077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t xml:space="preserve">- </w:t>
      </w:r>
      <w:r w:rsidR="001E3EAE" w:rsidRPr="00110850">
        <w:rPr>
          <w:sz w:val="28"/>
        </w:rPr>
        <w:t>повышение коэффициента аккумуляции теплоты зданий (утепление, реал</w:t>
      </w:r>
      <w:r w:rsidR="001E3EAE" w:rsidRPr="00110850">
        <w:rPr>
          <w:sz w:val="28"/>
        </w:rPr>
        <w:t>и</w:t>
      </w:r>
      <w:r w:rsidR="001E3EAE" w:rsidRPr="00110850">
        <w:rPr>
          <w:sz w:val="28"/>
        </w:rPr>
        <w:t>зация мероприятий программы энергосбережения).</w:t>
      </w:r>
    </w:p>
    <w:p w:rsidR="00645D7F" w:rsidRPr="00110850" w:rsidRDefault="00645D7F" w:rsidP="00B15077">
      <w:pPr>
        <w:pStyle w:val="e"/>
        <w:spacing w:before="0" w:line="360" w:lineRule="auto"/>
        <w:ind w:firstLine="567"/>
        <w:rPr>
          <w:sz w:val="28"/>
        </w:rPr>
      </w:pPr>
      <w:r w:rsidRPr="00110850">
        <w:rPr>
          <w:sz w:val="28"/>
        </w:rPr>
        <w:t xml:space="preserve">Кроме того, помимо </w:t>
      </w:r>
      <w:r w:rsidR="00B15077" w:rsidRPr="00110850">
        <w:rPr>
          <w:sz w:val="28"/>
        </w:rPr>
        <w:t>схемных решений, общей рекомендациями по повыш</w:t>
      </w:r>
      <w:r w:rsidR="00B15077" w:rsidRPr="00110850">
        <w:rPr>
          <w:sz w:val="28"/>
        </w:rPr>
        <w:t>е</w:t>
      </w:r>
      <w:r w:rsidR="00B15077" w:rsidRPr="00110850">
        <w:rPr>
          <w:sz w:val="28"/>
        </w:rPr>
        <w:t>нию надежности теплоснабжения является внедрение мероприятия по улучш</w:t>
      </w:r>
      <w:r w:rsidR="00B15077" w:rsidRPr="00110850">
        <w:rPr>
          <w:sz w:val="28"/>
        </w:rPr>
        <w:t>е</w:t>
      </w:r>
      <w:r w:rsidR="00B15077" w:rsidRPr="00110850">
        <w:rPr>
          <w:sz w:val="28"/>
        </w:rPr>
        <w:t>нию эксплуатации тепловых сетей – вентиляция камер и каналов, прокладка др</w:t>
      </w:r>
      <w:r w:rsidR="00B15077" w:rsidRPr="00110850">
        <w:rPr>
          <w:sz w:val="28"/>
        </w:rPr>
        <w:t>е</w:t>
      </w:r>
      <w:r w:rsidR="00B15077" w:rsidRPr="00110850">
        <w:rPr>
          <w:sz w:val="28"/>
        </w:rPr>
        <w:t>нажных линий, внедрение систем электрохимической защиты.</w:t>
      </w:r>
    </w:p>
    <w:p w:rsidR="0099768A" w:rsidRPr="00110850" w:rsidRDefault="00AD372E" w:rsidP="00156D89">
      <w:pPr>
        <w:pStyle w:val="2"/>
        <w:numPr>
          <w:ilvl w:val="0"/>
          <w:numId w:val="0"/>
        </w:numPr>
        <w:rPr>
          <w:sz w:val="28"/>
        </w:rPr>
      </w:pPr>
      <w:bookmarkStart w:id="32" w:name="_Toc374021253"/>
      <w:bookmarkStart w:id="33" w:name="_Toc122982352"/>
      <w:bookmarkStart w:id="34" w:name="_Toc122982415"/>
      <w:r w:rsidRPr="00110850">
        <w:rPr>
          <w:sz w:val="28"/>
        </w:rPr>
        <w:t>Ч</w:t>
      </w:r>
      <w:r w:rsidR="0099768A" w:rsidRPr="00110850">
        <w:rPr>
          <w:sz w:val="28"/>
        </w:rPr>
        <w:t>асть 1</w:t>
      </w:r>
      <w:r w:rsidR="00B15077" w:rsidRPr="00110850">
        <w:rPr>
          <w:sz w:val="28"/>
        </w:rPr>
        <w:t>0</w:t>
      </w:r>
      <w:r w:rsidR="0099768A" w:rsidRPr="00110850">
        <w:rPr>
          <w:sz w:val="28"/>
        </w:rPr>
        <w:t>. Технико-экономические показатели теплоснабжающих и теплосетевых организаций</w:t>
      </w:r>
      <w:bookmarkEnd w:id="32"/>
      <w:bookmarkEnd w:id="33"/>
      <w:bookmarkEnd w:id="34"/>
    </w:p>
    <w:p w:rsidR="0099768A" w:rsidRPr="00173D9F" w:rsidRDefault="0099768A" w:rsidP="007A500F">
      <w:pPr>
        <w:pStyle w:val="2"/>
        <w:numPr>
          <w:ilvl w:val="0"/>
          <w:numId w:val="0"/>
        </w:numPr>
        <w:ind w:left="7514"/>
        <w:jc w:val="right"/>
        <w:rPr>
          <w:b w:val="0"/>
        </w:rPr>
      </w:pPr>
      <w:bookmarkStart w:id="35" w:name="_Toc122982353"/>
      <w:bookmarkStart w:id="36" w:name="_Toc122982416"/>
      <w:r w:rsidRPr="00173D9F">
        <w:rPr>
          <w:b w:val="0"/>
        </w:rPr>
        <w:t>Таблица 1</w:t>
      </w:r>
      <w:r w:rsidR="00173D9F" w:rsidRPr="00173D9F">
        <w:rPr>
          <w:b w:val="0"/>
        </w:rPr>
        <w:t>0</w:t>
      </w:r>
      <w:r w:rsidRPr="00173D9F">
        <w:rPr>
          <w:b w:val="0"/>
        </w:rPr>
        <w:t>.1</w:t>
      </w:r>
      <w:bookmarkEnd w:id="35"/>
      <w:bookmarkEnd w:id="36"/>
    </w:p>
    <w:tbl>
      <w:tblPr>
        <w:tblW w:w="9923" w:type="dxa"/>
        <w:tblInd w:w="108" w:type="dxa"/>
        <w:tblLook w:val="04A0"/>
      </w:tblPr>
      <w:tblGrid>
        <w:gridCol w:w="756"/>
        <w:gridCol w:w="5389"/>
        <w:gridCol w:w="1737"/>
        <w:gridCol w:w="2041"/>
      </w:tblGrid>
      <w:tr w:rsidR="0099768A" w:rsidRPr="001673EF" w:rsidTr="008E2763">
        <w:trPr>
          <w:trHeight w:val="877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п.п.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Наименование показателя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8A" w:rsidRPr="001673EF" w:rsidRDefault="002160E1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Базовый п</w:t>
            </w:r>
            <w:r w:rsidRPr="001673EF">
              <w:rPr>
                <w:szCs w:val="24"/>
              </w:rPr>
              <w:t>е</w:t>
            </w:r>
            <w:r w:rsidRPr="001673EF">
              <w:rPr>
                <w:szCs w:val="24"/>
              </w:rPr>
              <w:t>риод</w:t>
            </w:r>
            <w:r w:rsidR="00C26B98" w:rsidRPr="001673EF">
              <w:rPr>
                <w:szCs w:val="24"/>
              </w:rPr>
              <w:t xml:space="preserve"> (тыс. руб.)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68A" w:rsidRPr="001673EF" w:rsidRDefault="0099768A" w:rsidP="002160E1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Период регул</w:t>
            </w:r>
            <w:r w:rsidRPr="001673EF">
              <w:rPr>
                <w:szCs w:val="24"/>
              </w:rPr>
              <w:t>и</w:t>
            </w:r>
            <w:r w:rsidRPr="001673EF">
              <w:rPr>
                <w:szCs w:val="24"/>
              </w:rPr>
              <w:t xml:space="preserve">рования </w:t>
            </w:r>
            <w:r w:rsidR="00C26B98" w:rsidRPr="001673EF">
              <w:rPr>
                <w:szCs w:val="24"/>
              </w:rPr>
              <w:t>(тыс. руб.)</w:t>
            </w:r>
          </w:p>
        </w:tc>
      </w:tr>
      <w:tr w:rsidR="0099768A" w:rsidRPr="001673EF" w:rsidTr="009A1DEC">
        <w:trPr>
          <w:trHeight w:val="3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1.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Сырье, основные материалы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289,35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306,71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2.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Вспомогательные материалы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187,62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из них на ремонт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187,62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3.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Работы и услуги производственного  характера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из них на ремонт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4.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Топливо на технологические цели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2954,20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3166,90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5.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 xml:space="preserve">Энергия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1822,73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1943,03</w:t>
            </w:r>
          </w:p>
        </w:tc>
      </w:tr>
      <w:tr w:rsidR="00EC2DFC" w:rsidRPr="001673EF" w:rsidTr="0018744F">
        <w:trPr>
          <w:trHeight w:val="631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lastRenderedPageBreak/>
              <w:t>5.1.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Энергия на технологические цели (покупная энергия)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1822,73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1943,03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5.2.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Энергия на хозяйственные нужды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6.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Затраты на оплату труда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3199,22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3391,17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из них на ремонт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959,77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1017,35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7.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Отчисления на социальные нужды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973,3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1031,70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из них на ремонт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291,99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309,51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8.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Амортизация основных средств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200,5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200,5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Прочие затраты всего , в том числе: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589,60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624,98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9.1.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Целевые средства на НИОКР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9.2.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Средства на  страхование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9.3.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Плата за предельно допустимые выбросы (сбр</w:t>
            </w:r>
            <w:r w:rsidRPr="001673EF">
              <w:rPr>
                <w:szCs w:val="24"/>
              </w:rPr>
              <w:t>о</w:t>
            </w:r>
            <w:r w:rsidRPr="001673EF">
              <w:rPr>
                <w:szCs w:val="24"/>
              </w:rPr>
              <w:t>сы)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9.5.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Отчисления в ремонтный фонд (в случае его формирования)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9.6.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Водный налог (ГЭС)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-</w:t>
            </w:r>
          </w:p>
        </w:tc>
      </w:tr>
      <w:tr w:rsidR="00EC2DFC" w:rsidRPr="001673EF" w:rsidTr="0018744F">
        <w:trPr>
          <w:trHeight w:val="646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9.7.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Непроизводственные расходы (налоги и другие обязательные платежи и сборы)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9.7.1.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Налог на землю (без аренды)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-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9.7.2.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Налог на пользователей автодорог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-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-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9.8.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Другие затраты, относимые на себестоимость продукции,всего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739,31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783,67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в т.ч.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29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9.8.1.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Арендная плата (с землей)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9.8.2.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Заработная плата АУП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9.8.3.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Отчисления АУП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9.8.4.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 xml:space="preserve">Прочие затраты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739,31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783,67</w:t>
            </w:r>
          </w:p>
        </w:tc>
      </w:tr>
      <w:tr w:rsidR="00EC2DFC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10.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Итого расходов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10355,61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4"/>
              </w:rPr>
            </w:pPr>
            <w:r w:rsidRPr="001673EF">
              <w:rPr>
                <w:rFonts w:cs="Times New Roman"/>
                <w:szCs w:val="24"/>
              </w:rPr>
              <w:t>11011,30</w:t>
            </w: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>из них на ремонт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1.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>Прибыль на развитие производства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2.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 xml:space="preserve">Прибыль на социальное развитие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3.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>Прибыль на поощрение и соц</w:t>
            </w:r>
            <w:r w:rsidR="00D7161B" w:rsidRPr="001673EF">
              <w:rPr>
                <w:szCs w:val="24"/>
              </w:rPr>
              <w:t xml:space="preserve">. </w:t>
            </w:r>
            <w:r w:rsidRPr="001673EF">
              <w:rPr>
                <w:szCs w:val="24"/>
              </w:rPr>
              <w:t>выплаты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4.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>Дивиденды по акциям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5.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>Прибыль на прочие цели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6.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>Прибыль, облагаемая налогом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69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68A" w:rsidRPr="001673EF" w:rsidRDefault="0099768A" w:rsidP="0099768A">
            <w:pPr>
              <w:jc w:val="center"/>
              <w:rPr>
                <w:i/>
                <w:iCs/>
                <w:szCs w:val="24"/>
              </w:rPr>
            </w:pPr>
            <w:r w:rsidRPr="001673EF">
              <w:rPr>
                <w:i/>
                <w:iCs/>
                <w:szCs w:val="24"/>
              </w:rPr>
              <w:t>7.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>Налоги, сборы, платежи - всего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99768A" w:rsidRPr="001673EF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768A" w:rsidRPr="001673EF" w:rsidRDefault="0099768A" w:rsidP="0099768A">
            <w:pPr>
              <w:jc w:val="center"/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768A" w:rsidRPr="001673EF" w:rsidRDefault="0099768A" w:rsidP="0099768A">
            <w:pPr>
              <w:rPr>
                <w:szCs w:val="24"/>
              </w:rPr>
            </w:pPr>
            <w:r w:rsidRPr="001673EF">
              <w:rPr>
                <w:szCs w:val="24"/>
              </w:rPr>
              <w:t xml:space="preserve"> Прибыль от товарной продукции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768A" w:rsidRPr="001673EF" w:rsidRDefault="0099768A" w:rsidP="0018744F">
            <w:pPr>
              <w:jc w:val="center"/>
              <w:rPr>
                <w:szCs w:val="24"/>
              </w:rPr>
            </w:pPr>
          </w:p>
        </w:tc>
      </w:tr>
      <w:tr w:rsidR="00EC2DFC" w:rsidRPr="0095023C" w:rsidTr="0018744F">
        <w:trPr>
          <w:trHeight w:val="322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 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FC" w:rsidRPr="001673EF" w:rsidRDefault="00EC2DFC" w:rsidP="00EC2DFC">
            <w:pPr>
              <w:rPr>
                <w:szCs w:val="24"/>
              </w:rPr>
            </w:pPr>
            <w:r w:rsidRPr="001673EF">
              <w:rPr>
                <w:szCs w:val="24"/>
              </w:rPr>
              <w:t>Необходимая валовая выручка, тыс.руб.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1673EF" w:rsidRDefault="00EC2DFC" w:rsidP="00EC2DFC">
            <w:pPr>
              <w:jc w:val="center"/>
              <w:rPr>
                <w:rFonts w:cs="Times New Roman"/>
                <w:szCs w:val="20"/>
              </w:rPr>
            </w:pPr>
            <w:r w:rsidRPr="001673EF">
              <w:rPr>
                <w:rFonts w:cs="Times New Roman"/>
                <w:szCs w:val="20"/>
              </w:rPr>
              <w:t>10355,61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2DFC" w:rsidRPr="00C26B98" w:rsidRDefault="00EC2DFC" w:rsidP="00EC2DFC">
            <w:pPr>
              <w:jc w:val="center"/>
              <w:rPr>
                <w:rFonts w:cs="Times New Roman"/>
                <w:szCs w:val="20"/>
              </w:rPr>
            </w:pPr>
            <w:r w:rsidRPr="001673EF">
              <w:rPr>
                <w:rFonts w:cs="Times New Roman"/>
                <w:szCs w:val="20"/>
              </w:rPr>
              <w:t>11011,30</w:t>
            </w:r>
          </w:p>
        </w:tc>
      </w:tr>
    </w:tbl>
    <w:p w:rsidR="0099768A" w:rsidRPr="00110850" w:rsidRDefault="0099768A" w:rsidP="009128D7">
      <w:pPr>
        <w:pStyle w:val="2"/>
        <w:numPr>
          <w:ilvl w:val="0"/>
          <w:numId w:val="0"/>
        </w:numPr>
        <w:ind w:left="709"/>
        <w:jc w:val="left"/>
        <w:rPr>
          <w:sz w:val="28"/>
        </w:rPr>
      </w:pPr>
      <w:bookmarkStart w:id="37" w:name="_Toc122982354"/>
      <w:bookmarkStart w:id="38" w:name="_Toc122982417"/>
      <w:r w:rsidRPr="00110850">
        <w:rPr>
          <w:sz w:val="28"/>
        </w:rPr>
        <w:lastRenderedPageBreak/>
        <w:t>Часть 1</w:t>
      </w:r>
      <w:r w:rsidR="00B15077" w:rsidRPr="00110850">
        <w:rPr>
          <w:sz w:val="28"/>
        </w:rPr>
        <w:t>1</w:t>
      </w:r>
      <w:r w:rsidRPr="00110850">
        <w:rPr>
          <w:sz w:val="28"/>
        </w:rPr>
        <w:t>. Цены (тарифы) в сфере теплоснабжения</w:t>
      </w:r>
      <w:bookmarkEnd w:id="37"/>
      <w:bookmarkEnd w:id="38"/>
    </w:p>
    <w:p w:rsidR="007F04D7" w:rsidRPr="00110850" w:rsidRDefault="0099768A" w:rsidP="007F04D7">
      <w:pPr>
        <w:pStyle w:val="e"/>
        <w:spacing w:line="360" w:lineRule="auto"/>
        <w:rPr>
          <w:sz w:val="28"/>
        </w:rPr>
      </w:pPr>
      <w:r w:rsidRPr="00110850">
        <w:rPr>
          <w:sz w:val="28"/>
        </w:rPr>
        <w:t xml:space="preserve">На территории </w:t>
      </w:r>
      <w:r w:rsidR="001E3337">
        <w:rPr>
          <w:sz w:val="28"/>
        </w:rPr>
        <w:t>Солонцовского</w:t>
      </w:r>
      <w:r w:rsidR="00D7161B" w:rsidRPr="00110850">
        <w:rPr>
          <w:sz w:val="28"/>
        </w:rPr>
        <w:t xml:space="preserve"> сельсовета</w:t>
      </w:r>
      <w:r w:rsidR="004A1EC8" w:rsidRPr="00110850">
        <w:rPr>
          <w:sz w:val="28"/>
        </w:rPr>
        <w:t>, на основании договор</w:t>
      </w:r>
      <w:r w:rsidR="00F370BA">
        <w:rPr>
          <w:sz w:val="28"/>
        </w:rPr>
        <w:t>ов</w:t>
      </w:r>
      <w:r w:rsidR="004A1EC8" w:rsidRPr="00110850">
        <w:rPr>
          <w:sz w:val="28"/>
        </w:rPr>
        <w:t xml:space="preserve"> </w:t>
      </w:r>
      <w:r w:rsidR="0044612B" w:rsidRPr="00110850">
        <w:rPr>
          <w:sz w:val="28"/>
        </w:rPr>
        <w:t>аренды</w:t>
      </w:r>
      <w:r w:rsidR="004A1EC8" w:rsidRPr="00110850">
        <w:rPr>
          <w:sz w:val="28"/>
        </w:rPr>
        <w:t xml:space="preserve"> производство и передачу тепловой энергии осуществля</w:t>
      </w:r>
      <w:r w:rsidR="00F370BA">
        <w:rPr>
          <w:sz w:val="28"/>
        </w:rPr>
        <w:t>ю</w:t>
      </w:r>
      <w:r w:rsidR="0044612B" w:rsidRPr="00110850">
        <w:rPr>
          <w:sz w:val="28"/>
        </w:rPr>
        <w:t xml:space="preserve">т </w:t>
      </w:r>
      <w:r w:rsidR="007F04D7" w:rsidRPr="00110850">
        <w:rPr>
          <w:sz w:val="28"/>
        </w:rPr>
        <w:t>ООО «</w:t>
      </w:r>
      <w:r w:rsidR="00F370BA">
        <w:rPr>
          <w:sz w:val="28"/>
        </w:rPr>
        <w:t>КЭС</w:t>
      </w:r>
      <w:r w:rsidR="007F04D7" w:rsidRPr="00110850">
        <w:rPr>
          <w:sz w:val="28"/>
        </w:rPr>
        <w:t>»</w:t>
      </w:r>
      <w:r w:rsidR="00F370BA">
        <w:rPr>
          <w:sz w:val="28"/>
        </w:rPr>
        <w:t xml:space="preserve"> и ООО «СТК»</w:t>
      </w:r>
      <w:r w:rsidR="007F04D7" w:rsidRPr="00110850">
        <w:rPr>
          <w:sz w:val="28"/>
        </w:rPr>
        <w:t>. При осуществлении деятельности по производству и передачи тепловой энергии ООО «</w:t>
      </w:r>
      <w:r w:rsidR="009B0A36">
        <w:rPr>
          <w:sz w:val="28"/>
        </w:rPr>
        <w:t>КЭС» и ООО «СТК»</w:t>
      </w:r>
      <w:r w:rsidR="007F04D7" w:rsidRPr="00110850">
        <w:rPr>
          <w:sz w:val="28"/>
        </w:rPr>
        <w:t xml:space="preserve"> применяются тарифы, утвержденные Мин</w:t>
      </w:r>
      <w:r w:rsidR="007F04D7" w:rsidRPr="00110850">
        <w:rPr>
          <w:sz w:val="28"/>
        </w:rPr>
        <w:t>и</w:t>
      </w:r>
      <w:r w:rsidR="007F04D7" w:rsidRPr="00110850">
        <w:rPr>
          <w:sz w:val="28"/>
        </w:rPr>
        <w:t>стерством тарифной по</w:t>
      </w:r>
      <w:r w:rsidR="009B0A36">
        <w:rPr>
          <w:sz w:val="28"/>
        </w:rPr>
        <w:t>литики Красноярского края</w:t>
      </w:r>
      <w:r w:rsidR="007F04D7" w:rsidRPr="00110850">
        <w:rPr>
          <w:sz w:val="28"/>
        </w:rPr>
        <w:t>.</w:t>
      </w:r>
    </w:p>
    <w:p w:rsidR="00156D89" w:rsidRPr="00110850" w:rsidRDefault="00156D89" w:rsidP="00156D89">
      <w:pPr>
        <w:pStyle w:val="e"/>
        <w:spacing w:before="0"/>
        <w:rPr>
          <w:b/>
          <w:sz w:val="28"/>
        </w:rPr>
      </w:pPr>
      <w:r w:rsidRPr="00110850">
        <w:rPr>
          <w:b/>
          <w:sz w:val="28"/>
        </w:rPr>
        <w:t xml:space="preserve">а) структуры цен (тарифов) установленных на момент актуализации схемы теплоснабжения представлены в Приложении к части 11 </w:t>
      </w:r>
    </w:p>
    <w:p w:rsidR="00A66396" w:rsidRDefault="00A66396" w:rsidP="00A66396">
      <w:pPr>
        <w:rPr>
          <w:b/>
          <w:sz w:val="28"/>
        </w:rPr>
      </w:pPr>
    </w:p>
    <w:p w:rsidR="00156D89" w:rsidRPr="00A66396" w:rsidRDefault="00156D89" w:rsidP="00A66396">
      <w:pPr>
        <w:ind w:firstLine="709"/>
        <w:rPr>
          <w:b/>
          <w:sz w:val="28"/>
        </w:rPr>
      </w:pPr>
      <w:r w:rsidRPr="00A66396">
        <w:rPr>
          <w:b/>
          <w:sz w:val="28"/>
        </w:rPr>
        <w:t>б) плата за подключение к системе теплоснабжения и поступлений д</w:t>
      </w:r>
      <w:r w:rsidRPr="00A66396">
        <w:rPr>
          <w:b/>
          <w:sz w:val="28"/>
        </w:rPr>
        <w:t>е</w:t>
      </w:r>
      <w:r w:rsidRPr="00A66396">
        <w:rPr>
          <w:b/>
          <w:sz w:val="28"/>
        </w:rPr>
        <w:t>нежных средств от осуществления указанной деятельности:</w:t>
      </w:r>
    </w:p>
    <w:p w:rsidR="00156D89" w:rsidRPr="00110850" w:rsidRDefault="00156D89" w:rsidP="00156D89">
      <w:pPr>
        <w:pStyle w:val="3"/>
        <w:numPr>
          <w:ilvl w:val="0"/>
          <w:numId w:val="0"/>
        </w:numPr>
        <w:spacing w:line="360" w:lineRule="auto"/>
        <w:ind w:left="710"/>
        <w:jc w:val="left"/>
        <w:rPr>
          <w:b/>
          <w:i w:val="0"/>
          <w:sz w:val="28"/>
        </w:rPr>
      </w:pPr>
      <w:bookmarkStart w:id="39" w:name="_Toc122982355"/>
      <w:bookmarkStart w:id="40" w:name="_Toc122982418"/>
      <w:r w:rsidRPr="00110850">
        <w:rPr>
          <w:i w:val="0"/>
          <w:sz w:val="28"/>
        </w:rPr>
        <w:t>Утвержденные тарифы на технологическое присоединение к сетям тепл</w:t>
      </w:r>
      <w:r w:rsidRPr="00110850">
        <w:rPr>
          <w:i w:val="0"/>
          <w:sz w:val="28"/>
        </w:rPr>
        <w:t>о</w:t>
      </w:r>
      <w:r w:rsidRPr="00110850">
        <w:rPr>
          <w:i w:val="0"/>
          <w:sz w:val="28"/>
        </w:rPr>
        <w:t>снабжения отсутствуют.</w:t>
      </w:r>
      <w:bookmarkEnd w:id="39"/>
      <w:bookmarkEnd w:id="40"/>
    </w:p>
    <w:p w:rsidR="00156D89" w:rsidRPr="00A66396" w:rsidRDefault="00156D89" w:rsidP="00A66396">
      <w:pPr>
        <w:ind w:firstLine="709"/>
        <w:rPr>
          <w:b/>
          <w:sz w:val="28"/>
        </w:rPr>
      </w:pPr>
      <w:bookmarkStart w:id="41" w:name="_Toc122982356"/>
      <w:r w:rsidRPr="00A66396">
        <w:rPr>
          <w:b/>
          <w:sz w:val="28"/>
        </w:rPr>
        <w:t>в) плата за услуги по поддержанию резервной тепловой мощности, в том числе для социально значимых категорий потребителей:</w:t>
      </w:r>
      <w:bookmarkEnd w:id="41"/>
    </w:p>
    <w:p w:rsidR="00156D89" w:rsidRPr="00110850" w:rsidRDefault="00156D89" w:rsidP="00156D89">
      <w:pPr>
        <w:pStyle w:val="3"/>
        <w:numPr>
          <w:ilvl w:val="0"/>
          <w:numId w:val="0"/>
        </w:numPr>
        <w:spacing w:line="360" w:lineRule="auto"/>
        <w:ind w:left="710"/>
        <w:jc w:val="left"/>
        <w:rPr>
          <w:b/>
          <w:i w:val="0"/>
          <w:sz w:val="28"/>
        </w:rPr>
      </w:pPr>
      <w:bookmarkStart w:id="42" w:name="_Toc122982357"/>
      <w:bookmarkStart w:id="43" w:name="_Toc122982419"/>
      <w:r w:rsidRPr="00110850">
        <w:rPr>
          <w:i w:val="0"/>
          <w:sz w:val="28"/>
        </w:rPr>
        <w:t>Данные не предоставлены.</w:t>
      </w:r>
      <w:bookmarkEnd w:id="42"/>
      <w:bookmarkEnd w:id="43"/>
    </w:p>
    <w:p w:rsidR="00156D89" w:rsidRPr="00110850" w:rsidRDefault="00156D89" w:rsidP="007F04D7">
      <w:pPr>
        <w:pStyle w:val="e"/>
        <w:spacing w:line="360" w:lineRule="auto"/>
        <w:rPr>
          <w:sz w:val="28"/>
        </w:rPr>
      </w:pPr>
    </w:p>
    <w:p w:rsidR="00156D89" w:rsidRDefault="00156D89" w:rsidP="007F04D7">
      <w:pPr>
        <w:pStyle w:val="e"/>
        <w:spacing w:line="360" w:lineRule="auto"/>
        <w:sectPr w:rsidR="00156D89" w:rsidSect="003235D6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624" w:right="624" w:bottom="1418" w:left="1418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pgNumType w:start="5"/>
          <w:cols w:space="708"/>
          <w:titlePg/>
          <w:docGrid w:linePitch="360"/>
        </w:sectPr>
      </w:pPr>
    </w:p>
    <w:tbl>
      <w:tblPr>
        <w:tblW w:w="14620" w:type="dxa"/>
        <w:tblLook w:val="04A0"/>
      </w:tblPr>
      <w:tblGrid>
        <w:gridCol w:w="519"/>
        <w:gridCol w:w="1616"/>
        <w:gridCol w:w="1749"/>
        <w:gridCol w:w="888"/>
        <w:gridCol w:w="944"/>
        <w:gridCol w:w="788"/>
        <w:gridCol w:w="788"/>
        <w:gridCol w:w="788"/>
        <w:gridCol w:w="844"/>
        <w:gridCol w:w="968"/>
        <w:gridCol w:w="944"/>
        <w:gridCol w:w="788"/>
        <w:gridCol w:w="788"/>
        <w:gridCol w:w="788"/>
        <w:gridCol w:w="844"/>
        <w:gridCol w:w="968"/>
      </w:tblGrid>
      <w:tr w:rsidR="009B0A36" w:rsidRPr="000A4C92" w:rsidTr="009B0A36">
        <w:trPr>
          <w:trHeight w:val="14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>Приложение  № 1                                                          к приказу министерства тарифной                                    политики Красноярского края                                           от 17.11.2022 № 341</w:t>
            </w:r>
            <w:r w:rsidRPr="000A4C9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-п </w:t>
            </w:r>
          </w:p>
        </w:tc>
      </w:tr>
      <w:tr w:rsidR="009B0A36" w:rsidRPr="000A4C92" w:rsidTr="009B0A36">
        <w:trPr>
          <w:trHeight w:val="1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36" w:rsidRPr="000A4C92" w:rsidRDefault="009B0A36" w:rsidP="009B0A36">
            <w:pPr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44" w:name="_Toc122982358"/>
            <w:bookmarkStart w:id="45" w:name="_Toc122982420"/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 № 2                                                           к приказу министерства тарифной                                    политики Красноярского края                                           от 08.12.2020 № </w:t>
            </w:r>
            <w:r w:rsidRPr="000A4C9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185-п</w:t>
            </w:r>
            <w:bookmarkEnd w:id="44"/>
            <w:bookmarkEnd w:id="45"/>
            <w:r w:rsidRPr="000A4C9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36" w:rsidRPr="000A4C92" w:rsidRDefault="009B0A36" w:rsidP="009B0A36">
            <w:pPr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A36" w:rsidRPr="000A4C92" w:rsidTr="009B0A36">
        <w:trPr>
          <w:trHeight w:val="1575"/>
        </w:trPr>
        <w:tc>
          <w:tcPr>
            <w:tcW w:w="14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>Тарифы на тепловую энергию (мощность), поставляемую потребителям общества с ограниченной ответственностью «С</w:t>
            </w: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>и</w:t>
            </w: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бирская Теплогенерирующая Компания» (Емельяновский район, сельсовет Солонцовский, ИНН 2411029169)    </w:t>
            </w: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(далее - ООО «СТК») </w:t>
            </w:r>
          </w:p>
        </w:tc>
      </w:tr>
      <w:tr w:rsidR="009B0A36" w:rsidRPr="000A4C92" w:rsidTr="009B0A36">
        <w:trPr>
          <w:trHeight w:val="33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Наименов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ние регул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руемой орг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Вид тарифа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1-е полугодие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2-е полугодие</w:t>
            </w:r>
          </w:p>
        </w:tc>
      </w:tr>
      <w:tr w:rsidR="009B0A36" w:rsidRPr="000A4C92" w:rsidTr="009B0A36">
        <w:trPr>
          <w:trHeight w:val="34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острый и 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дуци-рован-ный пар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острый и 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дуци-рован-ный пар</w:t>
            </w:r>
          </w:p>
        </w:tc>
      </w:tr>
      <w:tr w:rsidR="009B0A36" w:rsidRPr="000A4C92" w:rsidTr="009B0A36">
        <w:trPr>
          <w:trHeight w:val="15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св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ше 13,0 кг/см²</w:t>
            </w: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св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ше 13,0 кг/см²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«СТК»</w:t>
            </w:r>
          </w:p>
        </w:tc>
        <w:tc>
          <w:tcPr>
            <w:tcW w:w="12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9B0A36" w:rsidRPr="000A4C92" w:rsidTr="009B0A36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2312,37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2418,72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9B0A36" w:rsidRPr="000A4C92" w:rsidTr="009B0A36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2312,37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2418,72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9B0A36" w:rsidRPr="000A4C92" w:rsidTr="009B0A3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2022*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2418,72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2515,47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9B0A36" w:rsidRPr="000A4C92" w:rsidTr="009B0A36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2022*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2418,72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2515,47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705"/>
        </w:trPr>
        <w:tc>
          <w:tcPr>
            <w:tcW w:w="1462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ООО «СТК»</w:t>
            </w:r>
          </w:p>
        </w:tc>
        <w:tc>
          <w:tcPr>
            <w:tcW w:w="12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9B0A36" w:rsidRPr="000A4C92" w:rsidTr="009B0A36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2023**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2741,58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2741,58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2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9B0A36" w:rsidRPr="000A4C92" w:rsidTr="009B0A36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6.1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2023**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2741,58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2741,58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2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A36" w:rsidRPr="000A4C92" w:rsidTr="009B0A36">
        <w:trPr>
          <w:trHeight w:val="1395"/>
        </w:trPr>
        <w:tc>
          <w:tcPr>
            <w:tcW w:w="14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  <w:r w:rsidRPr="000A4C92">
              <w:rPr>
                <w:rFonts w:eastAsia="Times New Roman" w:cs="Times New Roman"/>
                <w:color w:val="FFFFFF"/>
                <w:szCs w:val="24"/>
                <w:lang w:eastAsia="ru-RU"/>
              </w:rPr>
              <w:br/>
              <w:t>ппппп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* В соответствии с постановлением Правительства Российской Федерации от 14.11.2022 № 2053 «Об особенностях индексации регул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руемых цен (тарифов) с 1 декабря 2022 г. по 31 декабря 2023 г. и о внесении изменений в некоторые акты Правительства Российской Федер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ции» тарифы, установленные на 2022 год, действуют по 30 ноября 2022 года.</w:t>
            </w:r>
          </w:p>
        </w:tc>
      </w:tr>
      <w:tr w:rsidR="009B0A36" w:rsidRPr="000A4C92" w:rsidTr="009B0A36">
        <w:trPr>
          <w:trHeight w:val="1395"/>
        </w:trPr>
        <w:tc>
          <w:tcPr>
            <w:tcW w:w="14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color w:val="FFFFFF"/>
                <w:szCs w:val="24"/>
                <w:lang w:eastAsia="ru-RU"/>
              </w:rPr>
              <w:lastRenderedPageBreak/>
              <w:t>ппппп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** В соответствии с постановлением Правительства Российской Федерации от 14.11.2022 № 2053 «Об особенностях индексации регул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руемых цен (тарифов) с 1 декабря 2022 г. по 31 декабря 2023 г. и о внесении изменений в некоторые акты Правительства Российской Федер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ции» тарифы, установленные на 2023 год, действуют с 1 декабря 2022 года по 31 декабря 2023 года. Тарифы установлены без календарной ра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бивки.</w:t>
            </w:r>
          </w:p>
        </w:tc>
      </w:tr>
      <w:tr w:rsidR="009B0A36" w:rsidRPr="000A4C92" w:rsidTr="009B0A36">
        <w:trPr>
          <w:trHeight w:val="600"/>
        </w:trPr>
        <w:tc>
          <w:tcPr>
            <w:tcW w:w="146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color w:val="FFFFFF"/>
                <w:szCs w:val="24"/>
                <w:lang w:eastAsia="ru-RU"/>
              </w:rPr>
              <w:t>ппппп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Примечание. Тарифы установлены с учетом применения организацией упрощенной системы налогообложения.</w:t>
            </w:r>
          </w:p>
        </w:tc>
      </w:tr>
    </w:tbl>
    <w:p w:rsidR="009B0A36" w:rsidRDefault="009B0A36" w:rsidP="009B0A36"/>
    <w:p w:rsidR="009B0A36" w:rsidRDefault="009B0A36" w:rsidP="009B0A36"/>
    <w:tbl>
      <w:tblPr>
        <w:tblW w:w="14340" w:type="dxa"/>
        <w:tblLook w:val="04A0"/>
      </w:tblPr>
      <w:tblGrid>
        <w:gridCol w:w="519"/>
        <w:gridCol w:w="1616"/>
        <w:gridCol w:w="1749"/>
        <w:gridCol w:w="888"/>
        <w:gridCol w:w="944"/>
        <w:gridCol w:w="788"/>
        <w:gridCol w:w="788"/>
        <w:gridCol w:w="788"/>
        <w:gridCol w:w="844"/>
        <w:gridCol w:w="968"/>
        <w:gridCol w:w="944"/>
        <w:gridCol w:w="788"/>
        <w:gridCol w:w="788"/>
        <w:gridCol w:w="788"/>
        <w:gridCol w:w="844"/>
        <w:gridCol w:w="968"/>
      </w:tblGrid>
      <w:tr w:rsidR="009B0A36" w:rsidRPr="000A4C92" w:rsidTr="009B0A36">
        <w:trPr>
          <w:trHeight w:val="15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 № 2                                                           к приказу министерства тарифной                                    политики Красноярского края                                                от 17.11.2022 № 341-п </w:t>
            </w:r>
          </w:p>
        </w:tc>
      </w:tr>
      <w:tr w:rsidR="009B0A36" w:rsidRPr="000A4C92" w:rsidTr="009B0A36">
        <w:trPr>
          <w:trHeight w:val="15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right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>Приложение  № 3                                                           к приказу министерства тарифной                                    политики Красноярского края                                                от 08.12.2020 № 185</w:t>
            </w:r>
            <w:r w:rsidRPr="000A4C92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</w:p>
        </w:tc>
      </w:tr>
      <w:tr w:rsidR="009B0A36" w:rsidRPr="000A4C92" w:rsidTr="009B0A36">
        <w:trPr>
          <w:trHeight w:val="1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A36" w:rsidRPr="000A4C92" w:rsidTr="009B0A36">
        <w:trPr>
          <w:trHeight w:val="1500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>Тарифы на тепловую энергию (мощность) на коллекторах источника тепловой энергии общества с ограниченной ответс</w:t>
            </w: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венностью «Сибирская Теплогенерирующая Компания» (Емельяновский район, сельсовет Солонцовский, </w:t>
            </w:r>
            <w:r w:rsidRPr="000A4C92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ИНН 2411029169)    (далее - ООО «СТК») 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№ п/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Наименов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ние регул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руемой орг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низации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Вид тарифа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1-е полугодие</w:t>
            </w:r>
          </w:p>
        </w:tc>
        <w:tc>
          <w:tcPr>
            <w:tcW w:w="4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2-е полугодие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острый 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и 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дуци-рован-ный пар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вода</w:t>
            </w:r>
          </w:p>
        </w:tc>
        <w:tc>
          <w:tcPr>
            <w:tcW w:w="2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острый 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и 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дуци-рован-ный пар</w:t>
            </w:r>
          </w:p>
        </w:tc>
      </w:tr>
      <w:tr w:rsidR="009B0A36" w:rsidRPr="000A4C92" w:rsidTr="009B0A36">
        <w:trPr>
          <w:trHeight w:val="15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св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ше 13,0 кг/см²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св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ше 13,0 кг/см²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B0A36" w:rsidRPr="000A4C92" w:rsidTr="009B0A36">
        <w:trPr>
          <w:trHeight w:val="6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ООО «СТК»</w:t>
            </w:r>
          </w:p>
        </w:tc>
        <w:tc>
          <w:tcPr>
            <w:tcW w:w="12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Потребители, оплачивающие производство тепловой энергии (получающие  тепловую   энергию на коллекторах произв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дителей)                                                                  </w:t>
            </w:r>
          </w:p>
        </w:tc>
      </w:tr>
      <w:tr w:rsidR="009B0A36" w:rsidRPr="000A4C92" w:rsidTr="009B0A3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1998,51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2090,42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9B0A36" w:rsidRPr="000A4C92" w:rsidTr="009B0A3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1998,51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2090,42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Потребители, оплачивающие производство тепловой энергии (получающие  тепловую   энергию на коллекторах произв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дителей)                                                                  </w:t>
            </w:r>
          </w:p>
        </w:tc>
      </w:tr>
      <w:tr w:rsidR="009B0A36" w:rsidRPr="000A4C92" w:rsidTr="009B0A3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2022*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2090,42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2174,03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9B0A36" w:rsidRPr="000A4C92" w:rsidTr="009B0A3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2022*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2090,42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2174,03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61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9B0A36" w:rsidRPr="000A4C92" w:rsidTr="009B0A36">
        <w:trPr>
          <w:trHeight w:val="6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ООО «СТК»</w:t>
            </w:r>
          </w:p>
        </w:tc>
        <w:tc>
          <w:tcPr>
            <w:tcW w:w="12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Потребители, оплачивающие производство тепловой энергии (получающие  тепловую   энергию на коллекторах произв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дителей)                                                                  </w:t>
            </w:r>
          </w:p>
        </w:tc>
      </w:tr>
      <w:tr w:rsidR="009B0A36" w:rsidRPr="000A4C92" w:rsidTr="009B0A3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2023**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2369,45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2369,45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9B0A36" w:rsidRPr="000A4C92" w:rsidTr="009B0A36">
        <w:trPr>
          <w:trHeight w:val="6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6.1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2023**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2369,45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2369,45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A36" w:rsidRPr="000A4C92" w:rsidTr="009B0A36">
        <w:trPr>
          <w:trHeight w:val="1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A36" w:rsidRPr="000A4C92" w:rsidTr="009B0A36">
        <w:trPr>
          <w:trHeight w:val="139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lastRenderedPageBreak/>
              <w:t>____________________</w:t>
            </w:r>
            <w:r w:rsidRPr="000A4C92">
              <w:rPr>
                <w:rFonts w:eastAsia="Times New Roman" w:cs="Times New Roman"/>
                <w:color w:val="FFFFFF"/>
                <w:szCs w:val="24"/>
                <w:lang w:eastAsia="ru-RU"/>
              </w:rPr>
              <w:br/>
              <w:t>ппппп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* В соответствии с постановлением Правительства Российской Федерации от 14.11.2022 № 2053 «Об особенностях индексации регул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руемых цен (тарифов) с 1 декабря 2022 г. по 31 декабря 2023 г. и о внесении изменений в некоторые акты Правительства Российской Федер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ции» тарифы, установленные на 2022 год, действуют по 30 ноября 2022 года.</w:t>
            </w:r>
          </w:p>
        </w:tc>
      </w:tr>
      <w:tr w:rsidR="009B0A36" w:rsidRPr="000A4C92" w:rsidTr="009B0A36">
        <w:trPr>
          <w:trHeight w:val="139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color w:val="FFFFFF"/>
                <w:szCs w:val="24"/>
                <w:lang w:eastAsia="ru-RU"/>
              </w:rPr>
              <w:t>ппппп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** В соответствии с постановлением Правительства Российской Федерации от 14.11.2022 № 2053 «Об особенностях индексации регул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руемых цен (тарифов) с 1 декабря 2022 г. по 31 декабря 2023 г. и о внесении изменений в некоторые акты Правительства Российской Федер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ции» тарифы, установленные на 2023 год, действуют с 1 декабря 2022 года по 31 декабря 2023 года. Тарифы установлены без календарной ра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>бивки.</w:t>
            </w:r>
          </w:p>
        </w:tc>
      </w:tr>
      <w:tr w:rsidR="009B0A36" w:rsidRPr="000A4C92" w:rsidTr="009B0A36">
        <w:trPr>
          <w:trHeight w:val="315"/>
        </w:trPr>
        <w:tc>
          <w:tcPr>
            <w:tcW w:w="120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color w:val="FFFFFF"/>
                <w:szCs w:val="24"/>
                <w:lang w:eastAsia="ru-RU"/>
              </w:rPr>
              <w:t>ппппп</w:t>
            </w: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Примечания: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36" w:rsidRPr="000A4C92" w:rsidRDefault="009B0A36" w:rsidP="009B0A36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B0A36" w:rsidRPr="000A4C92" w:rsidTr="009B0A36">
        <w:trPr>
          <w:trHeight w:val="31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         1. Топливная составляющая на 2021 год определена в размере 374,41 руб./Гкал.</w:t>
            </w:r>
          </w:p>
        </w:tc>
      </w:tr>
      <w:tr w:rsidR="009B0A36" w:rsidRPr="000A4C92" w:rsidTr="009B0A36">
        <w:trPr>
          <w:trHeight w:val="37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         2. Топливная составляющая на 2022 год определена в размере 755,96 руб./Гкал.</w:t>
            </w:r>
          </w:p>
        </w:tc>
      </w:tr>
      <w:tr w:rsidR="009B0A36" w:rsidRPr="000A4C92" w:rsidTr="009B0A36">
        <w:trPr>
          <w:trHeight w:val="375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 xml:space="preserve">          3. Топливная составляющая на 2023 год определена в размере 756,79 руб./Гкал.</w:t>
            </w:r>
          </w:p>
        </w:tc>
      </w:tr>
      <w:tr w:rsidR="009B0A36" w:rsidRPr="000A4C92" w:rsidTr="009B0A36">
        <w:trPr>
          <w:trHeight w:val="390"/>
        </w:trPr>
        <w:tc>
          <w:tcPr>
            <w:tcW w:w="143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A36" w:rsidRPr="000A4C92" w:rsidRDefault="009B0A36" w:rsidP="009B0A36">
            <w:pPr>
              <w:rPr>
                <w:rFonts w:eastAsia="Times New Roman" w:cs="Times New Roman"/>
                <w:color w:val="FFFFFF"/>
                <w:szCs w:val="24"/>
                <w:lang w:eastAsia="ru-RU"/>
              </w:rPr>
            </w:pPr>
            <w:r w:rsidRPr="000A4C92">
              <w:rPr>
                <w:rFonts w:eastAsia="Times New Roman" w:cs="Times New Roman"/>
                <w:szCs w:val="24"/>
                <w:lang w:eastAsia="ru-RU"/>
              </w:rPr>
              <w:t>4. Тарифы установлены с учетом применения организацией упрощенной системы налогообложения.</w:t>
            </w:r>
          </w:p>
        </w:tc>
      </w:tr>
    </w:tbl>
    <w:p w:rsidR="009B0A36" w:rsidRDefault="009B0A36" w:rsidP="009B0A36"/>
    <w:p w:rsidR="00AF7D85" w:rsidRDefault="00AF7D85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AF7D85">
      <w:pPr>
        <w:pStyle w:val="e"/>
      </w:pPr>
    </w:p>
    <w:p w:rsidR="009B0A36" w:rsidRDefault="009B0A36" w:rsidP="00BB06BA">
      <w:pPr>
        <w:pStyle w:val="e"/>
        <w:ind w:firstLine="0"/>
      </w:pPr>
    </w:p>
    <w:tbl>
      <w:tblPr>
        <w:tblW w:w="14570" w:type="dxa"/>
        <w:tblLook w:val="04A0"/>
      </w:tblPr>
      <w:tblGrid>
        <w:gridCol w:w="459"/>
        <w:gridCol w:w="57"/>
        <w:gridCol w:w="1344"/>
        <w:gridCol w:w="126"/>
        <w:gridCol w:w="1379"/>
        <w:gridCol w:w="260"/>
        <w:gridCol w:w="482"/>
        <w:gridCol w:w="239"/>
        <w:gridCol w:w="649"/>
        <w:gridCol w:w="208"/>
        <w:gridCol w:w="545"/>
        <w:gridCol w:w="186"/>
        <w:gridCol w:w="639"/>
        <w:gridCol w:w="92"/>
        <w:gridCol w:w="678"/>
        <w:gridCol w:w="58"/>
        <w:gridCol w:w="718"/>
        <w:gridCol w:w="80"/>
        <w:gridCol w:w="1266"/>
        <w:gridCol w:w="127"/>
        <w:gridCol w:w="763"/>
        <w:gridCol w:w="94"/>
        <w:gridCol w:w="666"/>
        <w:gridCol w:w="65"/>
        <w:gridCol w:w="678"/>
        <w:gridCol w:w="75"/>
        <w:gridCol w:w="656"/>
        <w:gridCol w:w="178"/>
        <w:gridCol w:w="598"/>
        <w:gridCol w:w="221"/>
        <w:gridCol w:w="1098"/>
        <w:gridCol w:w="328"/>
      </w:tblGrid>
      <w:tr w:rsidR="00BB06BA" w:rsidRPr="005136FF" w:rsidTr="00ED3FEE">
        <w:trPr>
          <w:trHeight w:val="1965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BB06BA">
            <w:pPr>
              <w:jc w:val="right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46" w:name="_Toc122982359"/>
            <w:bookmarkStart w:id="47" w:name="_Toc122982421"/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 № 14 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 xml:space="preserve">к приказу министерства тарифной политики Красноярского края 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от 17.11.2022 № 353-п</w:t>
            </w:r>
            <w:bookmarkEnd w:id="46"/>
            <w:bookmarkEnd w:id="47"/>
          </w:p>
        </w:tc>
      </w:tr>
      <w:tr w:rsidR="00BB06BA" w:rsidRPr="005136FF" w:rsidTr="00ED3FEE">
        <w:trPr>
          <w:trHeight w:val="270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B06BA" w:rsidRPr="005136FF" w:rsidTr="00ED3FEE">
        <w:trPr>
          <w:trHeight w:val="1035"/>
        </w:trPr>
        <w:tc>
          <w:tcPr>
            <w:tcW w:w="1387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Тарифы на тепловую энергию (мощность), поставляемую потребителям общества с ограниченной ответственностью «Коммунально-энергетический сервис» (м.р-н Емельяновский ,с.п. Солонцовский сельсовет, п. Солонцы, 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ИНН 2411030823) (далее - ООО «КЭС») по СЦТ № 10 «п. Солонцы»</w:t>
            </w:r>
          </w:p>
        </w:tc>
      </w:tr>
      <w:tr w:rsidR="00BB06BA" w:rsidRPr="005136FF" w:rsidTr="00ED3FEE">
        <w:trPr>
          <w:trHeight w:val="285"/>
        </w:trPr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B06BA" w:rsidRPr="005136FF" w:rsidTr="00ED3FEE">
        <w:trPr>
          <w:trHeight w:val="330"/>
        </w:trPr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Наимен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вание р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гулиру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мой орг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низации</w:t>
            </w:r>
          </w:p>
        </w:tc>
        <w:tc>
          <w:tcPr>
            <w:tcW w:w="1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Вид тарифа</w:t>
            </w:r>
          </w:p>
        </w:tc>
        <w:tc>
          <w:tcPr>
            <w:tcW w:w="6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4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1-е полугодие</w:t>
            </w:r>
          </w:p>
        </w:tc>
        <w:tc>
          <w:tcPr>
            <w:tcW w:w="49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2-е полугодие</w:t>
            </w:r>
          </w:p>
        </w:tc>
      </w:tr>
      <w:tr w:rsidR="00BB06BA" w:rsidRPr="005136FF" w:rsidTr="00ED3FEE">
        <w:trPr>
          <w:trHeight w:val="345"/>
        </w:trPr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острый и редуц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рован-ный пар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  <w:tc>
          <w:tcPr>
            <w:tcW w:w="27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3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острый и редуцир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ван-ный пар</w:t>
            </w:r>
          </w:p>
        </w:tc>
      </w:tr>
      <w:tr w:rsidR="00BB06BA" w:rsidRPr="005136FF" w:rsidTr="00ED3FEE">
        <w:trPr>
          <w:trHeight w:val="1725"/>
        </w:trPr>
        <w:tc>
          <w:tcPr>
            <w:tcW w:w="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св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ше 13,0 кг/см²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св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ше 13,0 кг/см²</w:t>
            </w:r>
          </w:p>
        </w:tc>
        <w:tc>
          <w:tcPr>
            <w:tcW w:w="13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06BA" w:rsidRPr="005136FF" w:rsidTr="00ED3FEE">
        <w:trPr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BB06BA" w:rsidRPr="005136FF" w:rsidTr="00ED3FEE">
        <w:trPr>
          <w:trHeight w:val="420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ООО «КЭС»</w:t>
            </w:r>
          </w:p>
        </w:tc>
        <w:tc>
          <w:tcPr>
            <w:tcW w:w="1203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BB06BA" w:rsidRPr="005136FF" w:rsidTr="00ED3FEE">
        <w:trPr>
          <w:trHeight w:val="64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вочный, руб./Гкал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2023*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3323,86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3323,86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trHeight w:val="34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3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BB06BA" w:rsidRPr="005136FF" w:rsidTr="00ED3FEE">
        <w:trPr>
          <w:trHeight w:val="82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вочный, руб./Гкал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2023*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3323,86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3323,86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trHeight w:val="390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073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B06BA" w:rsidRPr="005136FF" w:rsidTr="00ED3FEE">
        <w:trPr>
          <w:trHeight w:val="630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3.1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вочный, руб./Гкал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3323,86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3604,75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trHeight w:val="34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3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BB06BA" w:rsidRPr="005136FF" w:rsidTr="00ED3FEE">
        <w:trPr>
          <w:trHeight w:val="64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вочный, руб./Гкал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3323,86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3604,75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trHeight w:val="630"/>
        </w:trPr>
        <w:tc>
          <w:tcPr>
            <w:tcW w:w="13873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B06BA" w:rsidRPr="005136FF" w:rsidTr="00ED3FEE">
        <w:trPr>
          <w:trHeight w:val="31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BB06BA" w:rsidRPr="005136FF" w:rsidTr="00ED3FEE">
        <w:trPr>
          <w:trHeight w:val="450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ООО «КЭС»</w:t>
            </w:r>
          </w:p>
        </w:tc>
        <w:tc>
          <w:tcPr>
            <w:tcW w:w="1203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Для потребителей, в случае отсутствия дифференциации тарифов по схеме подключения </w:t>
            </w:r>
          </w:p>
        </w:tc>
      </w:tr>
      <w:tr w:rsidR="00BB06BA" w:rsidRPr="005136FF" w:rsidTr="00ED3FEE">
        <w:trPr>
          <w:trHeight w:val="630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вочный, руб./Гкал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3604,75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3629,59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trHeight w:val="34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03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BB06BA" w:rsidRPr="005136FF" w:rsidTr="00ED3FEE">
        <w:trPr>
          <w:trHeight w:val="645"/>
        </w:trPr>
        <w:tc>
          <w:tcPr>
            <w:tcW w:w="4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6.1</w:t>
            </w: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вочный, руб./Гкал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3604,75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3629,59</w:t>
            </w:r>
          </w:p>
        </w:tc>
        <w:tc>
          <w:tcPr>
            <w:tcW w:w="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trHeight w:val="1545"/>
        </w:trPr>
        <w:tc>
          <w:tcPr>
            <w:tcW w:w="13873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5136FF">
              <w:rPr>
                <w:rFonts w:eastAsia="Times New Roman" w:cs="Times New Roman"/>
                <w:color w:val="FFFFFF"/>
                <w:szCs w:val="24"/>
                <w:lang w:eastAsia="ru-RU"/>
              </w:rPr>
              <w:t>ппппп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*В соответствии с постановлением Правительства Российской Федерации от 14.11.2022 № 2053 «Об особенностях индексации регул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руемых цен (тарифов) с 1 декабря 2022 г. по 31 декабря 2023 г. и о внесении изменений в некоторые акты Правительства Российской Федер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ции» тарифы, установленные на 2023 год, действуют с 1 декабря 2022 года по 31 декабря 2023 года. Тарифы установлены без календарной ра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бивки.</w:t>
            </w:r>
          </w:p>
        </w:tc>
      </w:tr>
      <w:tr w:rsidR="00BB06BA" w:rsidRPr="005136FF" w:rsidTr="00ED3FEE">
        <w:trPr>
          <w:trHeight w:val="645"/>
        </w:trPr>
        <w:tc>
          <w:tcPr>
            <w:tcW w:w="13873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FFFFFF"/>
                <w:szCs w:val="24"/>
                <w:lang w:eastAsia="ru-RU"/>
              </w:rPr>
              <w:t>ппппп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Примечание. Тарифы установлены с учетом применения организацией упрощенной системы налогообложения.</w:t>
            </w:r>
          </w:p>
        </w:tc>
      </w:tr>
      <w:tr w:rsidR="00BB06BA" w:rsidRPr="005136FF" w:rsidTr="00ED3FEE">
        <w:trPr>
          <w:gridAfter w:val="1"/>
          <w:wAfter w:w="730" w:type="dxa"/>
          <w:trHeight w:val="201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right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bookmarkStart w:id="48" w:name="_Toc122982360"/>
            <w:bookmarkStart w:id="49" w:name="_Toc122982422"/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Приложение  № 15 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к приказу министерства тари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ф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ной политики Красноярского края 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от 17.11.2022 № 353-п</w:t>
            </w:r>
            <w:bookmarkEnd w:id="48"/>
            <w:bookmarkEnd w:id="49"/>
          </w:p>
        </w:tc>
      </w:tr>
      <w:tr w:rsidR="00BB06BA" w:rsidRPr="005136FF" w:rsidTr="00ED3FEE">
        <w:trPr>
          <w:gridAfter w:val="1"/>
          <w:wAfter w:w="730" w:type="dxa"/>
          <w:trHeight w:val="3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B06BA" w:rsidRPr="005136FF" w:rsidTr="00ED3FEE">
        <w:trPr>
          <w:gridAfter w:val="1"/>
          <w:wAfter w:w="730" w:type="dxa"/>
          <w:trHeight w:val="1035"/>
        </w:trPr>
        <w:tc>
          <w:tcPr>
            <w:tcW w:w="13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Тарифы на тепловую энергию (мощность), на коллекторах источника тепловой энергии  общества с ограниченной о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>т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ветственностью«Коммунально-энергетический сервис» (м.р-н Емельяновский, с.п. Солонцовский сельсовет, 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br/>
              <w:t>п. Солонцы, ИНН 2411030823) (далее - ООО «КЭС») по СЦТ № 10 «п. Солонцы»</w:t>
            </w:r>
          </w:p>
        </w:tc>
      </w:tr>
      <w:tr w:rsidR="00BB06BA" w:rsidRPr="005136FF" w:rsidTr="00ED3FEE">
        <w:trPr>
          <w:gridAfter w:val="1"/>
          <w:wAfter w:w="730" w:type="dxa"/>
          <w:trHeight w:val="315"/>
        </w:trPr>
        <w:tc>
          <w:tcPr>
            <w:tcW w:w="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5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Наименов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ние регул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руемой 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ганизации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Вид тарифа</w:t>
            </w:r>
          </w:p>
        </w:tc>
        <w:tc>
          <w:tcPr>
            <w:tcW w:w="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48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1-е полугодие</w:t>
            </w:r>
          </w:p>
        </w:tc>
        <w:tc>
          <w:tcPr>
            <w:tcW w:w="481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2-е полугодие</w:t>
            </w:r>
          </w:p>
        </w:tc>
      </w:tr>
      <w:tr w:rsidR="00BB06BA" w:rsidRPr="005136FF" w:rsidTr="00ED3FEE">
        <w:trPr>
          <w:gridAfter w:val="1"/>
          <w:wAfter w:w="730" w:type="dxa"/>
          <w:trHeight w:val="315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  <w:tc>
          <w:tcPr>
            <w:tcW w:w="26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40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острый и редуцир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ван-ный пар</w:t>
            </w:r>
          </w:p>
        </w:tc>
        <w:tc>
          <w:tcPr>
            <w:tcW w:w="8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вода</w:t>
            </w:r>
          </w:p>
        </w:tc>
        <w:tc>
          <w:tcPr>
            <w:tcW w:w="26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острый и редуцир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ван-ный пар</w:t>
            </w:r>
          </w:p>
        </w:tc>
      </w:tr>
      <w:tr w:rsidR="00BB06BA" w:rsidRPr="005136FF" w:rsidTr="00ED3FEE">
        <w:trPr>
          <w:gridAfter w:val="1"/>
          <w:wAfter w:w="730" w:type="dxa"/>
          <w:trHeight w:val="1560"/>
        </w:trPr>
        <w:tc>
          <w:tcPr>
            <w:tcW w:w="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свыше 13,0 кг/см²</w:t>
            </w:r>
          </w:p>
        </w:tc>
        <w:tc>
          <w:tcPr>
            <w:tcW w:w="140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1,2 до 2,5 кг/см²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2,5 до 7,0 кг/см²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от 7,0 до 13,0 кг/см²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свыше 13,0 кг/см²</w:t>
            </w: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B06BA" w:rsidRPr="005136FF" w:rsidTr="00ED3FEE">
        <w:trPr>
          <w:gridAfter w:val="1"/>
          <w:wAfter w:w="730" w:type="dxa"/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BB06BA" w:rsidRPr="005136FF" w:rsidTr="00ED3FEE">
        <w:trPr>
          <w:gridAfter w:val="1"/>
          <w:wAfter w:w="730" w:type="dxa"/>
          <w:trHeight w:val="64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ООО «КЭС»</w:t>
            </w:r>
          </w:p>
        </w:tc>
        <w:tc>
          <w:tcPr>
            <w:tcW w:w="119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Потребители, оплачивающие производство тепловой энергии (получающие  тепловую   энергию на коллекторах прои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водителей)                                                                  </w:t>
            </w:r>
          </w:p>
        </w:tc>
      </w:tr>
      <w:tr w:rsidR="00BB06BA" w:rsidRPr="005136FF" w:rsidTr="00ED3FEE">
        <w:trPr>
          <w:gridAfter w:val="1"/>
          <w:wAfter w:w="730" w:type="dxa"/>
          <w:trHeight w:val="6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2023*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2843,50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2843,50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gridAfter w:val="1"/>
          <w:wAfter w:w="730" w:type="dxa"/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9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BB06BA" w:rsidRPr="005136FF" w:rsidTr="00ED3FEE">
        <w:trPr>
          <w:gridAfter w:val="1"/>
          <w:wAfter w:w="730" w:type="dxa"/>
          <w:trHeight w:val="6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2023*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2843,50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2843,50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gridAfter w:val="1"/>
          <w:wAfter w:w="730" w:type="dxa"/>
          <w:trHeight w:val="66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9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Потребители, оплачивающие производство тепловой энергии (получающие  тепловую   энергию на коллекторах прои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водителей)                                                                  </w:t>
            </w:r>
          </w:p>
        </w:tc>
      </w:tr>
      <w:tr w:rsidR="00BB06BA" w:rsidRPr="005136FF" w:rsidTr="00ED3FEE">
        <w:trPr>
          <w:gridAfter w:val="1"/>
          <w:wAfter w:w="730" w:type="dxa"/>
          <w:trHeight w:val="6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2843,50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3083,79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gridAfter w:val="1"/>
          <w:wAfter w:w="730" w:type="dxa"/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9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BB06BA" w:rsidRPr="005136FF" w:rsidTr="00ED3FEE">
        <w:trPr>
          <w:gridAfter w:val="1"/>
          <w:wAfter w:w="730" w:type="dxa"/>
          <w:trHeight w:val="6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4.1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2843,50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3083,79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gridAfter w:val="1"/>
          <w:wAfter w:w="730" w:type="dxa"/>
          <w:trHeight w:val="615"/>
        </w:trPr>
        <w:tc>
          <w:tcPr>
            <w:tcW w:w="13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BB06BA" w:rsidRPr="005136FF" w:rsidTr="00ED3FEE">
        <w:trPr>
          <w:gridAfter w:val="1"/>
          <w:wAfter w:w="730" w:type="dxa"/>
          <w:trHeight w:val="315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BB06BA" w:rsidRPr="005136FF" w:rsidTr="00ED3FEE">
        <w:trPr>
          <w:gridAfter w:val="1"/>
          <w:wAfter w:w="730" w:type="dxa"/>
          <w:trHeight w:val="66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4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ООО «КЭС»</w:t>
            </w:r>
          </w:p>
        </w:tc>
        <w:tc>
          <w:tcPr>
            <w:tcW w:w="119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Потребители, оплачивающие производство тепловой энергии (получающие  тепловую   энергию на коллекторах прои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водителей)                                                                  </w:t>
            </w:r>
          </w:p>
        </w:tc>
      </w:tr>
      <w:tr w:rsidR="00BB06BA" w:rsidRPr="005136FF" w:rsidTr="00ED3FEE">
        <w:trPr>
          <w:gridAfter w:val="1"/>
          <w:wAfter w:w="730" w:type="dxa"/>
          <w:trHeight w:val="6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5.1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3083,79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3105,04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gridAfter w:val="1"/>
          <w:wAfter w:w="730" w:type="dxa"/>
          <w:trHeight w:val="315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94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Население (тарифы указываются с учетом НДС)</w:t>
            </w:r>
          </w:p>
        </w:tc>
      </w:tr>
      <w:tr w:rsidR="00BB06BA" w:rsidRPr="005136FF" w:rsidTr="00ED3FEE">
        <w:trPr>
          <w:gridAfter w:val="1"/>
          <w:wAfter w:w="730" w:type="dxa"/>
          <w:trHeight w:val="63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6.1</w:t>
            </w:r>
          </w:p>
        </w:tc>
        <w:tc>
          <w:tcPr>
            <w:tcW w:w="154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одноставо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ч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ный, руб./Гкал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2025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3083,79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3105,04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BB06BA" w:rsidRPr="005136FF" w:rsidTr="00ED3FEE">
        <w:trPr>
          <w:gridAfter w:val="1"/>
          <w:wAfter w:w="730" w:type="dxa"/>
          <w:trHeight w:val="1545"/>
        </w:trPr>
        <w:tc>
          <w:tcPr>
            <w:tcW w:w="1384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136FF">
              <w:rPr>
                <w:rFonts w:eastAsia="Times New Roman" w:cs="Times New Roman"/>
                <w:szCs w:val="24"/>
                <w:lang w:eastAsia="ru-RU"/>
              </w:rPr>
              <w:t>____________________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br/>
            </w:r>
            <w:r w:rsidRPr="005136FF">
              <w:rPr>
                <w:rFonts w:eastAsia="Times New Roman" w:cs="Times New Roman"/>
                <w:color w:val="FFFFFF"/>
                <w:szCs w:val="24"/>
                <w:lang w:eastAsia="ru-RU"/>
              </w:rPr>
              <w:t>ппппп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*В соответствии с постановлением Правительства Российской Федерации от 14.11.2022 № 2053 «Об особенностях индексации рег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лируемых цен (тарифов) с 1 декабря 2022 г. по 31 декабря 2023 г. и о внесении изменений в некоторые акты Правительства Российской Ф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дерации» тарифы, установленные на 2023 год, действуют с 1 декабря 2022 года по 31 декабря 2023 года. Тарифы установлены без кале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5136FF">
              <w:rPr>
                <w:rFonts w:eastAsia="Times New Roman" w:cs="Times New Roman"/>
                <w:szCs w:val="24"/>
                <w:lang w:eastAsia="ru-RU"/>
              </w:rPr>
              <w:t>дарной разбивки.</w:t>
            </w:r>
          </w:p>
        </w:tc>
      </w:tr>
      <w:tr w:rsidR="00BB06BA" w:rsidRPr="005136FF" w:rsidTr="00ED3FEE">
        <w:trPr>
          <w:gridAfter w:val="1"/>
          <w:wAfter w:w="730" w:type="dxa"/>
          <w:trHeight w:val="375"/>
        </w:trPr>
        <w:tc>
          <w:tcPr>
            <w:tcW w:w="111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color w:val="FFFFFF"/>
                <w:sz w:val="28"/>
                <w:szCs w:val="28"/>
                <w:lang w:eastAsia="ru-RU"/>
              </w:rPr>
              <w:t>ппппп</w:t>
            </w: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Примечание:  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BA" w:rsidRPr="005136FF" w:rsidRDefault="00BB06BA" w:rsidP="00ED3FEE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B06BA" w:rsidRPr="005136FF" w:rsidTr="00ED3FEE">
        <w:trPr>
          <w:gridAfter w:val="1"/>
          <w:wAfter w:w="730" w:type="dxa"/>
          <w:trHeight w:val="375"/>
        </w:trPr>
        <w:tc>
          <w:tcPr>
            <w:tcW w:w="13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1. Топливная составляющая на 2023 год определена в размере 713,77 руб./Гкал.</w:t>
            </w:r>
          </w:p>
        </w:tc>
      </w:tr>
      <w:tr w:rsidR="00BB06BA" w:rsidRPr="005136FF" w:rsidTr="00ED3FEE">
        <w:trPr>
          <w:gridAfter w:val="1"/>
          <w:wAfter w:w="730" w:type="dxa"/>
          <w:trHeight w:val="375"/>
        </w:trPr>
        <w:tc>
          <w:tcPr>
            <w:tcW w:w="13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2. Топливная составляющая на 2024 год определена в размере 742,32 руб./Гкал.</w:t>
            </w:r>
          </w:p>
        </w:tc>
      </w:tr>
      <w:tr w:rsidR="00BB06BA" w:rsidRPr="005136FF" w:rsidTr="00ED3FEE">
        <w:trPr>
          <w:gridAfter w:val="1"/>
          <w:wAfter w:w="730" w:type="dxa"/>
          <w:trHeight w:val="375"/>
        </w:trPr>
        <w:tc>
          <w:tcPr>
            <w:tcW w:w="13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3. Топливная составляющая на 2025 год определена в размере 772,01 руб./Гкал.</w:t>
            </w:r>
          </w:p>
        </w:tc>
      </w:tr>
      <w:tr w:rsidR="00BB06BA" w:rsidRPr="005136FF" w:rsidTr="00ED3FEE">
        <w:trPr>
          <w:gridAfter w:val="1"/>
          <w:wAfter w:w="730" w:type="dxa"/>
          <w:trHeight w:val="555"/>
        </w:trPr>
        <w:tc>
          <w:tcPr>
            <w:tcW w:w="13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6BA" w:rsidRPr="005136FF" w:rsidRDefault="00BB06BA" w:rsidP="00ED3FEE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5136FF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         4. Тарифы установлены с учетом применения организацией упрощенной системы налогообложения.</w:t>
            </w:r>
          </w:p>
        </w:tc>
      </w:tr>
    </w:tbl>
    <w:p w:rsidR="009B0A36" w:rsidRPr="00AF7D85" w:rsidRDefault="009B0A36" w:rsidP="00AF7D85">
      <w:pPr>
        <w:pStyle w:val="e"/>
        <w:sectPr w:rsidR="009B0A36" w:rsidRPr="00AF7D85" w:rsidSect="00ED099A">
          <w:pgSz w:w="16838" w:h="11906" w:orient="landscape"/>
          <w:pgMar w:top="1418" w:right="624" w:bottom="624" w:left="1418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pgNumType w:start="5"/>
          <w:cols w:space="708"/>
          <w:titlePg/>
          <w:docGrid w:linePitch="360"/>
        </w:sectPr>
      </w:pPr>
    </w:p>
    <w:p w:rsidR="0099768A" w:rsidRPr="00110850" w:rsidRDefault="0099768A" w:rsidP="00A4538F">
      <w:pPr>
        <w:pStyle w:val="2"/>
        <w:numPr>
          <w:ilvl w:val="0"/>
          <w:numId w:val="0"/>
        </w:numPr>
        <w:spacing w:line="360" w:lineRule="auto"/>
        <w:ind w:left="709"/>
        <w:jc w:val="left"/>
        <w:rPr>
          <w:sz w:val="28"/>
        </w:rPr>
      </w:pPr>
      <w:bookmarkStart w:id="50" w:name="_Toc122982361"/>
      <w:bookmarkStart w:id="51" w:name="_Toc122982423"/>
      <w:r w:rsidRPr="00110850">
        <w:rPr>
          <w:sz w:val="28"/>
        </w:rPr>
        <w:lastRenderedPageBreak/>
        <w:t>Часть 1</w:t>
      </w:r>
      <w:r w:rsidR="006317D4" w:rsidRPr="00110850">
        <w:rPr>
          <w:sz w:val="28"/>
        </w:rPr>
        <w:t>2</w:t>
      </w:r>
      <w:r w:rsidRPr="00110850">
        <w:rPr>
          <w:sz w:val="28"/>
        </w:rPr>
        <w:t>. Основные проблемы организации теплоснабжения</w:t>
      </w:r>
      <w:bookmarkEnd w:id="50"/>
      <w:bookmarkEnd w:id="51"/>
    </w:p>
    <w:p w:rsidR="0099768A" w:rsidRPr="00110850" w:rsidRDefault="006317D4" w:rsidP="00A432BF">
      <w:pPr>
        <w:pStyle w:val="aff8"/>
        <w:spacing w:line="360" w:lineRule="auto"/>
        <w:ind w:left="119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ab/>
        <w:t xml:space="preserve">Анализ </w:t>
      </w:r>
      <w:r w:rsidR="00CE68BE" w:rsidRPr="00110850">
        <w:rPr>
          <w:rFonts w:ascii="Times New Roman" w:hAnsi="Times New Roman"/>
          <w:sz w:val="28"/>
        </w:rPr>
        <w:t>существующего</w:t>
      </w:r>
      <w:r w:rsidRPr="00110850">
        <w:rPr>
          <w:rFonts w:ascii="Times New Roman" w:hAnsi="Times New Roman"/>
          <w:sz w:val="28"/>
        </w:rPr>
        <w:t xml:space="preserve"> технического состояния источн</w:t>
      </w:r>
      <w:r w:rsidR="00A432BF" w:rsidRPr="00110850">
        <w:rPr>
          <w:rFonts w:ascii="Times New Roman" w:hAnsi="Times New Roman"/>
          <w:sz w:val="28"/>
        </w:rPr>
        <w:t>и</w:t>
      </w:r>
      <w:r w:rsidRPr="00110850">
        <w:rPr>
          <w:rFonts w:ascii="Times New Roman" w:hAnsi="Times New Roman"/>
          <w:sz w:val="28"/>
        </w:rPr>
        <w:t>ков тепловой</w:t>
      </w:r>
      <w:r w:rsidR="00AD372E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z w:val="28"/>
        </w:rPr>
        <w:t>энергии в системах централизованного теплоснабжения привел к следующим выводам:</w:t>
      </w:r>
    </w:p>
    <w:p w:rsidR="006317D4" w:rsidRPr="00110850" w:rsidRDefault="006317D4" w:rsidP="00A432BF">
      <w:pPr>
        <w:pStyle w:val="aff8"/>
        <w:spacing w:line="360" w:lineRule="auto"/>
        <w:ind w:left="119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ab/>
        <w:t>- основное оборудование источник</w:t>
      </w:r>
      <w:r w:rsidR="00AD372E" w:rsidRPr="00110850">
        <w:rPr>
          <w:rFonts w:ascii="Times New Roman" w:hAnsi="Times New Roman"/>
          <w:sz w:val="28"/>
        </w:rPr>
        <w:t>ов</w:t>
      </w:r>
      <w:r w:rsidR="00CE68BE" w:rsidRPr="00110850">
        <w:rPr>
          <w:rFonts w:ascii="Times New Roman" w:hAnsi="Times New Roman"/>
          <w:sz w:val="28"/>
        </w:rPr>
        <w:t xml:space="preserve"> тепловой энергии</w:t>
      </w:r>
      <w:r w:rsidRPr="00110850">
        <w:rPr>
          <w:rFonts w:ascii="Times New Roman" w:hAnsi="Times New Roman"/>
          <w:sz w:val="28"/>
        </w:rPr>
        <w:t>, как правило, имеет высокую степень износа. Фак</w:t>
      </w:r>
      <w:r w:rsidR="00A432BF" w:rsidRPr="00110850">
        <w:rPr>
          <w:rFonts w:ascii="Times New Roman" w:hAnsi="Times New Roman"/>
          <w:sz w:val="28"/>
        </w:rPr>
        <w:t>тичес</w:t>
      </w:r>
      <w:r w:rsidRPr="00110850">
        <w:rPr>
          <w:rFonts w:ascii="Times New Roman" w:hAnsi="Times New Roman"/>
          <w:sz w:val="28"/>
        </w:rPr>
        <w:t>кий срок службы значител</w:t>
      </w:r>
      <w:r w:rsidR="00A432BF" w:rsidRPr="00110850">
        <w:rPr>
          <w:rFonts w:ascii="Times New Roman" w:hAnsi="Times New Roman"/>
          <w:sz w:val="28"/>
        </w:rPr>
        <w:t>ь</w:t>
      </w:r>
      <w:r w:rsidRPr="00110850">
        <w:rPr>
          <w:rFonts w:ascii="Times New Roman" w:hAnsi="Times New Roman"/>
          <w:sz w:val="28"/>
        </w:rPr>
        <w:t>ной</w:t>
      </w:r>
      <w:r w:rsidR="00AD372E" w:rsidRPr="00110850">
        <w:rPr>
          <w:rFonts w:ascii="Times New Roman" w:hAnsi="Times New Roman"/>
          <w:sz w:val="28"/>
        </w:rPr>
        <w:t xml:space="preserve"> </w:t>
      </w:r>
      <w:r w:rsidRPr="00110850">
        <w:rPr>
          <w:rFonts w:ascii="Times New Roman" w:hAnsi="Times New Roman"/>
          <w:sz w:val="28"/>
        </w:rPr>
        <w:t>части обор</w:t>
      </w:r>
      <w:r w:rsidRPr="00110850">
        <w:rPr>
          <w:rFonts w:ascii="Times New Roman" w:hAnsi="Times New Roman"/>
          <w:sz w:val="28"/>
        </w:rPr>
        <w:t>у</w:t>
      </w:r>
      <w:r w:rsidRPr="00110850">
        <w:rPr>
          <w:rFonts w:ascii="Times New Roman" w:hAnsi="Times New Roman"/>
          <w:sz w:val="28"/>
        </w:rPr>
        <w:t>дования котельн</w:t>
      </w:r>
      <w:r w:rsidR="00AD372E" w:rsidRPr="00110850">
        <w:rPr>
          <w:rFonts w:ascii="Times New Roman" w:hAnsi="Times New Roman"/>
          <w:sz w:val="28"/>
        </w:rPr>
        <w:t>ых</w:t>
      </w:r>
      <w:r w:rsidRPr="00110850">
        <w:rPr>
          <w:rFonts w:ascii="Times New Roman" w:hAnsi="Times New Roman"/>
          <w:sz w:val="28"/>
        </w:rPr>
        <w:t xml:space="preserve"> больше предусмотренного технической документацией. Это оборудование физически и морально устарело и существенно уступает по эк</w:t>
      </w:r>
      <w:r w:rsidRPr="00110850">
        <w:rPr>
          <w:rFonts w:ascii="Times New Roman" w:hAnsi="Times New Roman"/>
          <w:sz w:val="28"/>
        </w:rPr>
        <w:t>о</w:t>
      </w:r>
      <w:r w:rsidRPr="00110850">
        <w:rPr>
          <w:rFonts w:ascii="Times New Roman" w:hAnsi="Times New Roman"/>
          <w:sz w:val="28"/>
        </w:rPr>
        <w:t>номичности современным образцам. Причина такого положения состоит в о</w:t>
      </w:r>
      <w:r w:rsidRPr="00110850">
        <w:rPr>
          <w:rFonts w:ascii="Times New Roman" w:hAnsi="Times New Roman"/>
          <w:sz w:val="28"/>
        </w:rPr>
        <w:t>т</w:t>
      </w:r>
      <w:r w:rsidRPr="00110850">
        <w:rPr>
          <w:rFonts w:ascii="Times New Roman" w:hAnsi="Times New Roman"/>
          <w:sz w:val="28"/>
        </w:rPr>
        <w:t xml:space="preserve">сутствии средств у собственника или </w:t>
      </w:r>
      <w:r w:rsidR="00A432BF" w:rsidRPr="00110850">
        <w:rPr>
          <w:rFonts w:ascii="Times New Roman" w:hAnsi="Times New Roman"/>
          <w:sz w:val="28"/>
        </w:rPr>
        <w:t>эксплуатирующей</w:t>
      </w:r>
      <w:r w:rsidRPr="00110850">
        <w:rPr>
          <w:rFonts w:ascii="Times New Roman" w:hAnsi="Times New Roman"/>
          <w:sz w:val="28"/>
        </w:rPr>
        <w:t xml:space="preserve"> организации для замен</w:t>
      </w:r>
      <w:r w:rsidR="00A432BF" w:rsidRPr="00110850">
        <w:rPr>
          <w:rFonts w:ascii="Times New Roman" w:hAnsi="Times New Roman"/>
          <w:sz w:val="28"/>
        </w:rPr>
        <w:t>ы</w:t>
      </w:r>
      <w:r w:rsidRPr="00110850">
        <w:rPr>
          <w:rFonts w:ascii="Times New Roman" w:hAnsi="Times New Roman"/>
          <w:sz w:val="28"/>
        </w:rPr>
        <w:t xml:space="preserve"> оборудования на более </w:t>
      </w:r>
      <w:r w:rsidR="00A432BF" w:rsidRPr="00110850">
        <w:rPr>
          <w:rFonts w:ascii="Times New Roman" w:hAnsi="Times New Roman"/>
          <w:sz w:val="28"/>
        </w:rPr>
        <w:t>современные</w:t>
      </w:r>
      <w:r w:rsidRPr="00110850">
        <w:rPr>
          <w:rFonts w:ascii="Times New Roman" w:hAnsi="Times New Roman"/>
          <w:sz w:val="28"/>
        </w:rPr>
        <w:t xml:space="preserve"> аналоги;</w:t>
      </w:r>
    </w:p>
    <w:p w:rsidR="006317D4" w:rsidRPr="00110850" w:rsidRDefault="006317D4" w:rsidP="00A432BF">
      <w:pPr>
        <w:pStyle w:val="aff8"/>
        <w:spacing w:line="360" w:lineRule="auto"/>
        <w:ind w:left="119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ab/>
        <w:t>- тепловые сети имеют достаточно большой процент износа;</w:t>
      </w:r>
    </w:p>
    <w:p w:rsidR="004660A3" w:rsidRPr="00110850" w:rsidRDefault="004660A3" w:rsidP="00A432BF">
      <w:pPr>
        <w:pStyle w:val="aff8"/>
        <w:spacing w:line="360" w:lineRule="auto"/>
        <w:ind w:left="119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ab/>
        <w:t>- отсутствует гидравлическая регулировка централизованной системы те</w:t>
      </w:r>
      <w:r w:rsidRPr="00110850">
        <w:rPr>
          <w:rFonts w:ascii="Times New Roman" w:hAnsi="Times New Roman"/>
          <w:sz w:val="28"/>
        </w:rPr>
        <w:t>п</w:t>
      </w:r>
      <w:r w:rsidRPr="00110850">
        <w:rPr>
          <w:rFonts w:ascii="Times New Roman" w:hAnsi="Times New Roman"/>
          <w:sz w:val="28"/>
        </w:rPr>
        <w:t>лоснабжения;</w:t>
      </w:r>
    </w:p>
    <w:p w:rsidR="006317D4" w:rsidRPr="00110850" w:rsidRDefault="006317D4" w:rsidP="00A432BF">
      <w:pPr>
        <w:pStyle w:val="aff8"/>
        <w:spacing w:line="360" w:lineRule="auto"/>
        <w:ind w:left="119" w:firstLine="588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 xml:space="preserve">- </w:t>
      </w:r>
      <w:r w:rsidR="001E3EAE" w:rsidRPr="00110850">
        <w:rPr>
          <w:rFonts w:ascii="Times New Roman" w:hAnsi="Times New Roman"/>
          <w:sz w:val="28"/>
        </w:rPr>
        <w:t>неудовлетворительное состояние каналов и тепловых камер: заиливание, затопление водой теплопроводов, проникновение атмосферных осадков, отсу</w:t>
      </w:r>
      <w:r w:rsidR="001E3EAE" w:rsidRPr="00110850">
        <w:rPr>
          <w:rFonts w:ascii="Times New Roman" w:hAnsi="Times New Roman"/>
          <w:sz w:val="28"/>
        </w:rPr>
        <w:t>т</w:t>
      </w:r>
      <w:r w:rsidR="001E3EAE" w:rsidRPr="00110850">
        <w:rPr>
          <w:rFonts w:ascii="Times New Roman" w:hAnsi="Times New Roman"/>
          <w:sz w:val="28"/>
        </w:rPr>
        <w:t>ствие надежных антикоррозионных покрытий трубопроводов;</w:t>
      </w:r>
    </w:p>
    <w:p w:rsidR="00683DD2" w:rsidRPr="00110850" w:rsidRDefault="006317D4" w:rsidP="00C13789">
      <w:pPr>
        <w:pStyle w:val="aff8"/>
        <w:spacing w:line="360" w:lineRule="auto"/>
        <w:ind w:left="119" w:firstLine="588"/>
        <w:jc w:val="both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 xml:space="preserve">- </w:t>
      </w:r>
      <w:r w:rsidR="001E3EAE" w:rsidRPr="00110850">
        <w:rPr>
          <w:rFonts w:ascii="Times New Roman" w:hAnsi="Times New Roman"/>
          <w:sz w:val="28"/>
        </w:rPr>
        <w:t>котельн</w:t>
      </w:r>
      <w:r w:rsidR="00BB06BA">
        <w:rPr>
          <w:rFonts w:ascii="Times New Roman" w:hAnsi="Times New Roman"/>
          <w:sz w:val="28"/>
        </w:rPr>
        <w:t>ая</w:t>
      </w:r>
      <w:r w:rsidR="001157F2" w:rsidRPr="00110850">
        <w:rPr>
          <w:rFonts w:ascii="Times New Roman" w:hAnsi="Times New Roman"/>
          <w:sz w:val="28"/>
        </w:rPr>
        <w:t xml:space="preserve"> </w:t>
      </w:r>
      <w:r w:rsidR="00BB06BA">
        <w:rPr>
          <w:rFonts w:ascii="Times New Roman" w:hAnsi="Times New Roman"/>
          <w:sz w:val="28"/>
        </w:rPr>
        <w:t>№1 п. Солонцы</w:t>
      </w:r>
      <w:r w:rsidR="00E52A24" w:rsidRPr="00110850">
        <w:rPr>
          <w:rFonts w:ascii="Times New Roman" w:hAnsi="Times New Roman"/>
          <w:sz w:val="28"/>
        </w:rPr>
        <w:t xml:space="preserve">, </w:t>
      </w:r>
      <w:r w:rsidR="00430DBF" w:rsidRPr="00110850">
        <w:rPr>
          <w:rFonts w:ascii="Times New Roman" w:hAnsi="Times New Roman"/>
          <w:sz w:val="28"/>
        </w:rPr>
        <w:t>не оснащен</w:t>
      </w:r>
      <w:r w:rsidR="00AD2072">
        <w:rPr>
          <w:rFonts w:ascii="Times New Roman" w:hAnsi="Times New Roman"/>
          <w:sz w:val="28"/>
        </w:rPr>
        <w:t>а</w:t>
      </w:r>
      <w:r w:rsidR="00430DBF" w:rsidRPr="00110850">
        <w:rPr>
          <w:rFonts w:ascii="Times New Roman" w:hAnsi="Times New Roman"/>
          <w:sz w:val="28"/>
        </w:rPr>
        <w:t xml:space="preserve"> прибор</w:t>
      </w:r>
      <w:r w:rsidR="00AD2072">
        <w:rPr>
          <w:rFonts w:ascii="Times New Roman" w:hAnsi="Times New Roman"/>
          <w:sz w:val="28"/>
        </w:rPr>
        <w:t>ом</w:t>
      </w:r>
      <w:r w:rsidR="00430DBF" w:rsidRPr="00110850">
        <w:rPr>
          <w:rFonts w:ascii="Times New Roman" w:hAnsi="Times New Roman"/>
          <w:sz w:val="28"/>
        </w:rPr>
        <w:t xml:space="preserve"> учета </w:t>
      </w:r>
      <w:r w:rsidR="00A432BF" w:rsidRPr="00110850">
        <w:rPr>
          <w:rFonts w:ascii="Times New Roman" w:hAnsi="Times New Roman"/>
          <w:sz w:val="28"/>
        </w:rPr>
        <w:t>потребляемых</w:t>
      </w:r>
      <w:r w:rsidR="00430DBF" w:rsidRPr="00110850">
        <w:rPr>
          <w:rFonts w:ascii="Times New Roman" w:hAnsi="Times New Roman"/>
          <w:sz w:val="28"/>
        </w:rPr>
        <w:t xml:space="preserve"> р</w:t>
      </w:r>
      <w:r w:rsidR="00430DBF" w:rsidRPr="00110850">
        <w:rPr>
          <w:rFonts w:ascii="Times New Roman" w:hAnsi="Times New Roman"/>
          <w:sz w:val="28"/>
        </w:rPr>
        <w:t>е</w:t>
      </w:r>
      <w:r w:rsidR="00430DBF" w:rsidRPr="00110850">
        <w:rPr>
          <w:rFonts w:ascii="Times New Roman" w:hAnsi="Times New Roman"/>
          <w:sz w:val="28"/>
        </w:rPr>
        <w:t>сурсов, произведе</w:t>
      </w:r>
      <w:r w:rsidR="00C05089" w:rsidRPr="00110850">
        <w:rPr>
          <w:rFonts w:ascii="Times New Roman" w:hAnsi="Times New Roman"/>
          <w:sz w:val="28"/>
        </w:rPr>
        <w:t>нной и отпущенной тепловой энергии и теплоносителя, сре</w:t>
      </w:r>
      <w:r w:rsidR="00C05089" w:rsidRPr="00110850">
        <w:rPr>
          <w:rFonts w:ascii="Times New Roman" w:hAnsi="Times New Roman"/>
          <w:sz w:val="28"/>
        </w:rPr>
        <w:t>д</w:t>
      </w:r>
      <w:r w:rsidR="00C05089" w:rsidRPr="00110850">
        <w:rPr>
          <w:rFonts w:ascii="Times New Roman" w:hAnsi="Times New Roman"/>
          <w:sz w:val="28"/>
        </w:rPr>
        <w:t>ствами автоматического управления технологическими процессами и режимом отпуска тепла. Это приводит к невысокой экономичности неизношенного об</w:t>
      </w:r>
      <w:r w:rsidR="00C05089" w:rsidRPr="00110850">
        <w:rPr>
          <w:rFonts w:ascii="Times New Roman" w:hAnsi="Times New Roman"/>
          <w:sz w:val="28"/>
        </w:rPr>
        <w:t>о</w:t>
      </w:r>
      <w:r w:rsidR="00C05089" w:rsidRPr="00110850">
        <w:rPr>
          <w:rFonts w:ascii="Times New Roman" w:hAnsi="Times New Roman"/>
          <w:sz w:val="28"/>
        </w:rPr>
        <w:t>рудования, находящегося в хорошем техническом состоянии.</w:t>
      </w:r>
    </w:p>
    <w:p w:rsidR="001E3EAE" w:rsidRPr="00110850" w:rsidRDefault="001E3EAE" w:rsidP="00A432BF">
      <w:pPr>
        <w:pStyle w:val="aff8"/>
        <w:jc w:val="center"/>
        <w:rPr>
          <w:rFonts w:ascii="Times New Roman" w:hAnsi="Times New Roman"/>
          <w:b/>
          <w:sz w:val="28"/>
        </w:rPr>
      </w:pPr>
    </w:p>
    <w:p w:rsidR="00937C4A" w:rsidRPr="00110850" w:rsidRDefault="00937C4A" w:rsidP="00A432BF">
      <w:pPr>
        <w:pStyle w:val="aff8"/>
        <w:jc w:val="center"/>
        <w:rPr>
          <w:rFonts w:ascii="Times New Roman" w:hAnsi="Times New Roman"/>
          <w:b/>
          <w:sz w:val="28"/>
        </w:rPr>
      </w:pPr>
    </w:p>
    <w:p w:rsidR="00156D89" w:rsidRDefault="00156D89" w:rsidP="00937C4A">
      <w:pPr>
        <w:pStyle w:val="aff8"/>
        <w:ind w:left="119"/>
        <w:jc w:val="center"/>
        <w:rPr>
          <w:rFonts w:ascii="Times New Roman" w:hAnsi="Times New Roman"/>
          <w:b/>
        </w:rPr>
      </w:pPr>
    </w:p>
    <w:p w:rsidR="00156D89" w:rsidRDefault="00156D89" w:rsidP="00937C4A">
      <w:pPr>
        <w:pStyle w:val="aff8"/>
        <w:ind w:left="119"/>
        <w:jc w:val="center"/>
        <w:rPr>
          <w:rFonts w:ascii="Times New Roman" w:hAnsi="Times New Roman"/>
          <w:b/>
        </w:rPr>
      </w:pPr>
    </w:p>
    <w:p w:rsidR="00156D89" w:rsidRDefault="00156D89" w:rsidP="00937C4A">
      <w:pPr>
        <w:pStyle w:val="aff8"/>
        <w:ind w:left="119"/>
        <w:jc w:val="center"/>
        <w:rPr>
          <w:rFonts w:ascii="Times New Roman" w:hAnsi="Times New Roman"/>
          <w:b/>
        </w:rPr>
      </w:pPr>
    </w:p>
    <w:p w:rsidR="00156D89" w:rsidRDefault="00156D89" w:rsidP="00937C4A">
      <w:pPr>
        <w:pStyle w:val="aff8"/>
        <w:ind w:left="119"/>
        <w:jc w:val="center"/>
        <w:rPr>
          <w:rFonts w:ascii="Times New Roman" w:hAnsi="Times New Roman"/>
          <w:b/>
        </w:rPr>
      </w:pPr>
    </w:p>
    <w:p w:rsidR="00156D89" w:rsidRDefault="00156D89" w:rsidP="00937C4A">
      <w:pPr>
        <w:pStyle w:val="aff8"/>
        <w:ind w:left="119"/>
        <w:jc w:val="center"/>
        <w:rPr>
          <w:rFonts w:ascii="Times New Roman" w:hAnsi="Times New Roman"/>
          <w:b/>
        </w:rPr>
      </w:pPr>
    </w:p>
    <w:p w:rsidR="00156D89" w:rsidRDefault="00156D89" w:rsidP="00937C4A">
      <w:pPr>
        <w:pStyle w:val="aff8"/>
        <w:ind w:left="119"/>
        <w:jc w:val="center"/>
        <w:rPr>
          <w:rFonts w:ascii="Times New Roman" w:hAnsi="Times New Roman"/>
          <w:b/>
        </w:rPr>
      </w:pPr>
    </w:p>
    <w:p w:rsidR="00937C4A" w:rsidRPr="00110850" w:rsidRDefault="00937C4A" w:rsidP="00937C4A">
      <w:pPr>
        <w:pStyle w:val="aff8"/>
        <w:ind w:left="119"/>
        <w:jc w:val="center"/>
        <w:rPr>
          <w:rFonts w:ascii="Times New Roman" w:hAnsi="Times New Roman"/>
          <w:b/>
          <w:sz w:val="28"/>
        </w:rPr>
      </w:pPr>
      <w:r w:rsidRPr="00110850">
        <w:rPr>
          <w:rFonts w:ascii="Times New Roman" w:hAnsi="Times New Roman"/>
          <w:b/>
          <w:sz w:val="28"/>
        </w:rPr>
        <w:lastRenderedPageBreak/>
        <w:t>Список использованных источников</w:t>
      </w:r>
    </w:p>
    <w:p w:rsidR="00937C4A" w:rsidRPr="00110850" w:rsidRDefault="00937C4A" w:rsidP="00937C4A">
      <w:pPr>
        <w:pStyle w:val="aff8"/>
        <w:jc w:val="center"/>
        <w:rPr>
          <w:rFonts w:ascii="Times New Roman" w:hAnsi="Times New Roman"/>
          <w:b/>
          <w:sz w:val="28"/>
        </w:rPr>
      </w:pPr>
    </w:p>
    <w:p w:rsidR="00937C4A" w:rsidRPr="00110850" w:rsidRDefault="00937C4A" w:rsidP="00937C4A">
      <w:pPr>
        <w:pStyle w:val="aff8"/>
        <w:jc w:val="both"/>
        <w:rPr>
          <w:rFonts w:ascii="Times New Roman" w:hAnsi="Times New Roman"/>
          <w:b/>
          <w:sz w:val="28"/>
        </w:rPr>
      </w:pPr>
    </w:p>
    <w:p w:rsidR="00937C4A" w:rsidRPr="00110850" w:rsidRDefault="00937C4A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sz w:val="28"/>
          <w:szCs w:val="24"/>
        </w:rPr>
      </w:pPr>
      <w:r w:rsidRPr="00110850">
        <w:rPr>
          <w:sz w:val="28"/>
          <w:szCs w:val="24"/>
        </w:rPr>
        <w:t>Постановление Правительства Российской Федерации от 22.02.2012 г. №154 «О требованиях к схемам теплоснабжения, порядку их разработки и утве</w:t>
      </w:r>
      <w:r w:rsidRPr="00110850">
        <w:rPr>
          <w:sz w:val="28"/>
          <w:szCs w:val="24"/>
        </w:rPr>
        <w:t>р</w:t>
      </w:r>
      <w:r w:rsidRPr="00110850">
        <w:rPr>
          <w:sz w:val="28"/>
          <w:szCs w:val="24"/>
        </w:rPr>
        <w:t>ждения»;</w:t>
      </w:r>
    </w:p>
    <w:p w:rsidR="00937C4A" w:rsidRPr="00110850" w:rsidRDefault="00A4538F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sz w:val="28"/>
          <w:szCs w:val="24"/>
        </w:rPr>
      </w:pPr>
      <w:r w:rsidRPr="00110850">
        <w:rPr>
          <w:sz w:val="28"/>
          <w:szCs w:val="24"/>
        </w:rPr>
        <w:t>Приказ Министерства энергетики Российской Федерации от 05.03.2019 №212 Об утверждении «</w:t>
      </w:r>
      <w:r w:rsidR="00937C4A" w:rsidRPr="00110850">
        <w:rPr>
          <w:sz w:val="28"/>
          <w:szCs w:val="24"/>
        </w:rPr>
        <w:t>Методически</w:t>
      </w:r>
      <w:r w:rsidRPr="00110850">
        <w:rPr>
          <w:sz w:val="28"/>
          <w:szCs w:val="24"/>
        </w:rPr>
        <w:t>х</w:t>
      </w:r>
      <w:r w:rsidR="00937C4A" w:rsidRPr="00110850">
        <w:rPr>
          <w:sz w:val="28"/>
          <w:szCs w:val="24"/>
        </w:rPr>
        <w:t xml:space="preserve"> </w:t>
      </w:r>
      <w:r w:rsidR="001E1E23" w:rsidRPr="00110850">
        <w:rPr>
          <w:sz w:val="28"/>
          <w:szCs w:val="24"/>
        </w:rPr>
        <w:t>указаний</w:t>
      </w:r>
      <w:r w:rsidR="00937C4A" w:rsidRPr="00110850">
        <w:rPr>
          <w:sz w:val="28"/>
          <w:szCs w:val="24"/>
        </w:rPr>
        <w:t xml:space="preserve"> по разработке схем тепл</w:t>
      </w:r>
      <w:r w:rsidR="00937C4A" w:rsidRPr="00110850">
        <w:rPr>
          <w:sz w:val="28"/>
          <w:szCs w:val="24"/>
        </w:rPr>
        <w:t>о</w:t>
      </w:r>
      <w:r w:rsidR="00937C4A" w:rsidRPr="00110850">
        <w:rPr>
          <w:sz w:val="28"/>
          <w:szCs w:val="24"/>
        </w:rPr>
        <w:t>снабжения</w:t>
      </w:r>
      <w:r w:rsidRPr="00110850">
        <w:rPr>
          <w:sz w:val="28"/>
          <w:szCs w:val="24"/>
        </w:rPr>
        <w:t>»</w:t>
      </w:r>
      <w:r w:rsidR="00937C4A" w:rsidRPr="00110850">
        <w:rPr>
          <w:sz w:val="28"/>
          <w:szCs w:val="24"/>
        </w:rPr>
        <w:t>.</w:t>
      </w:r>
    </w:p>
    <w:p w:rsidR="00937C4A" w:rsidRPr="00110850" w:rsidRDefault="00937C4A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sz w:val="28"/>
          <w:szCs w:val="24"/>
        </w:rPr>
      </w:pPr>
      <w:r w:rsidRPr="00110850">
        <w:rPr>
          <w:sz w:val="28"/>
          <w:szCs w:val="24"/>
        </w:rPr>
        <w:t>СНиП 41-02-2003 «Тепловые сети»;</w:t>
      </w:r>
    </w:p>
    <w:p w:rsidR="00937C4A" w:rsidRPr="00110850" w:rsidRDefault="008641FC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sz w:val="28"/>
          <w:szCs w:val="24"/>
        </w:rPr>
      </w:pPr>
      <w:hyperlink r:id="rId22" w:history="1">
        <w:r w:rsidR="00CE68BE" w:rsidRPr="00110850">
          <w:rPr>
            <w:rStyle w:val="af7"/>
            <w:rFonts w:cs="Times New Roman"/>
            <w:bCs/>
            <w:color w:val="auto"/>
            <w:sz w:val="28"/>
            <w:u w:val="none"/>
            <w:shd w:val="clear" w:color="auto" w:fill="FFFFFF"/>
          </w:rPr>
          <w:t>СНиП II-35-76</w:t>
        </w:r>
      </w:hyperlink>
      <w:r w:rsidR="00CE68BE" w:rsidRPr="00110850">
        <w:rPr>
          <w:rFonts w:cs="Times New Roman"/>
          <w:sz w:val="28"/>
        </w:rPr>
        <w:t xml:space="preserve"> </w:t>
      </w:r>
      <w:r w:rsidR="00CE68BE" w:rsidRPr="00110850">
        <w:rPr>
          <w:sz w:val="28"/>
        </w:rPr>
        <w:t>«Котельны</w:t>
      </w:r>
      <w:r w:rsidR="00A4538F" w:rsidRPr="00110850">
        <w:rPr>
          <w:sz w:val="28"/>
        </w:rPr>
        <w:t>е</w:t>
      </w:r>
      <w:r w:rsidR="00CE68BE" w:rsidRPr="00110850">
        <w:rPr>
          <w:sz w:val="28"/>
        </w:rPr>
        <w:t xml:space="preserve"> установки</w:t>
      </w:r>
      <w:r w:rsidR="00937C4A" w:rsidRPr="00110850">
        <w:rPr>
          <w:sz w:val="28"/>
          <w:szCs w:val="24"/>
        </w:rPr>
        <w:t>»;</w:t>
      </w:r>
    </w:p>
    <w:p w:rsidR="001E1E23" w:rsidRPr="00110850" w:rsidRDefault="008641FC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rFonts w:cs="Times New Roman"/>
          <w:sz w:val="28"/>
          <w:szCs w:val="24"/>
        </w:rPr>
      </w:pPr>
      <w:hyperlink r:id="rId23" w:anchor="64U0IK" w:history="1"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Приказ Министерства энергетики Российской Федерации от 30 декабря 2008 г. № 325 «Об утверждении порядка определения нормативов технологич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е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ских потерь при передаче тепловой энергии, теплоносителя»</w:t>
        </w:r>
      </w:hyperlink>
    </w:p>
    <w:p w:rsidR="001E1E23" w:rsidRPr="00110850" w:rsidRDefault="008641FC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sz w:val="28"/>
          <w:szCs w:val="24"/>
        </w:rPr>
      </w:pPr>
      <w:hyperlink r:id="rId24" w:anchor="64U0IK" w:history="1"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Приказ Министерства энергетики Российской Федерации от 10 июля 2012 г. № 377 «О порядке определения нормативов технологических потерь при п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е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редаче тепловой энергии, теплоносителя, нормативов удельного расхода т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о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плива при производстве тепловой энергии, нормативов запасов топлива на источниках тепловой энергии (за исключением источников тепловой эне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р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гии, функционирующих в режиме комбинированной выработки электрич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е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ской и тепловой энергии), в том числе в целях государственного регулиров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а</w:t>
        </w:r>
        <w:r w:rsidR="001E1E23"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ния цен (тарифов) в сфере теплоснабжения»</w:t>
        </w:r>
      </w:hyperlink>
    </w:p>
    <w:p w:rsidR="001E1E23" w:rsidRPr="00110850" w:rsidRDefault="001E1E23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rFonts w:cs="Times New Roman"/>
          <w:sz w:val="28"/>
          <w:szCs w:val="24"/>
        </w:rPr>
      </w:pPr>
      <w:r w:rsidRPr="00110850">
        <w:rPr>
          <w:rFonts w:cs="Times New Roman"/>
          <w:sz w:val="28"/>
        </w:rPr>
        <w:t>«</w:t>
      </w:r>
      <w:hyperlink r:id="rId25" w:anchor="8PU0M0" w:history="1">
        <w:r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Правила организации теплоснабжения в Российской Федерации</w:t>
        </w:r>
      </w:hyperlink>
      <w:r w:rsidRPr="00110850">
        <w:rPr>
          <w:rFonts w:cs="Times New Roman"/>
          <w:sz w:val="28"/>
        </w:rPr>
        <w:t>»</w:t>
      </w:r>
      <w:r w:rsidRPr="00110850">
        <w:rPr>
          <w:rFonts w:cs="Times New Roman"/>
          <w:sz w:val="28"/>
          <w:shd w:val="clear" w:color="auto" w:fill="FFFFFF"/>
        </w:rPr>
        <w:t>, утве</w:t>
      </w:r>
      <w:r w:rsidRPr="00110850">
        <w:rPr>
          <w:rFonts w:cs="Times New Roman"/>
          <w:sz w:val="28"/>
          <w:shd w:val="clear" w:color="auto" w:fill="FFFFFF"/>
        </w:rPr>
        <w:t>р</w:t>
      </w:r>
      <w:r w:rsidRPr="00110850">
        <w:rPr>
          <w:rFonts w:cs="Times New Roman"/>
          <w:sz w:val="28"/>
          <w:shd w:val="clear" w:color="auto" w:fill="FFFFFF"/>
        </w:rPr>
        <w:t>жденные </w:t>
      </w:r>
      <w:hyperlink r:id="rId26" w:anchor="7D20K3" w:history="1">
        <w:r w:rsidRPr="00110850">
          <w:rPr>
            <w:rStyle w:val="af7"/>
            <w:rFonts w:cs="Times New Roman"/>
            <w:color w:val="auto"/>
            <w:sz w:val="28"/>
            <w:u w:val="none"/>
            <w:shd w:val="clear" w:color="auto" w:fill="FFFFFF"/>
          </w:rPr>
          <w:t>постановлением Правительства Российской Федерации от 8 августа 2012 г. № 808</w:t>
        </w:r>
      </w:hyperlink>
    </w:p>
    <w:p w:rsidR="00937C4A" w:rsidRPr="00110850" w:rsidRDefault="00937C4A" w:rsidP="001E1E23">
      <w:pPr>
        <w:numPr>
          <w:ilvl w:val="0"/>
          <w:numId w:val="47"/>
        </w:numPr>
        <w:spacing w:line="360" w:lineRule="auto"/>
        <w:ind w:left="567" w:hanging="425"/>
        <w:contextualSpacing/>
        <w:rPr>
          <w:sz w:val="28"/>
          <w:szCs w:val="24"/>
        </w:rPr>
      </w:pPr>
      <w:r w:rsidRPr="00110850">
        <w:rPr>
          <w:sz w:val="28"/>
          <w:szCs w:val="24"/>
        </w:rPr>
        <w:t>Сценарные условия долгосрочного прогноза социально-экономического ра</w:t>
      </w:r>
      <w:r w:rsidRPr="00110850">
        <w:rPr>
          <w:sz w:val="28"/>
          <w:szCs w:val="24"/>
        </w:rPr>
        <w:t>з</w:t>
      </w:r>
      <w:r w:rsidRPr="00110850">
        <w:rPr>
          <w:sz w:val="28"/>
          <w:szCs w:val="24"/>
        </w:rPr>
        <w:t xml:space="preserve">вития Российской Федерации до 2030 года. Министерство экономического развития РФ, </w:t>
      </w:r>
      <w:hyperlink r:id="rId27" w:history="1">
        <w:r w:rsidRPr="00110850">
          <w:rPr>
            <w:rStyle w:val="af7"/>
            <w:color w:val="auto"/>
            <w:sz w:val="28"/>
            <w:szCs w:val="24"/>
            <w:lang w:val="en-US"/>
          </w:rPr>
          <w:t>http</w:t>
        </w:r>
        <w:r w:rsidRPr="00110850">
          <w:rPr>
            <w:rStyle w:val="af7"/>
            <w:color w:val="auto"/>
            <w:sz w:val="28"/>
            <w:szCs w:val="24"/>
          </w:rPr>
          <w:t>://</w:t>
        </w:r>
        <w:r w:rsidRPr="00110850">
          <w:rPr>
            <w:rStyle w:val="af7"/>
            <w:color w:val="auto"/>
            <w:sz w:val="28"/>
            <w:szCs w:val="24"/>
            <w:lang w:val="en-US"/>
          </w:rPr>
          <w:t>www</w:t>
        </w:r>
        <w:r w:rsidRPr="00110850">
          <w:rPr>
            <w:rStyle w:val="af7"/>
            <w:color w:val="auto"/>
            <w:sz w:val="28"/>
            <w:szCs w:val="24"/>
          </w:rPr>
          <w:t>.</w:t>
        </w:r>
        <w:r w:rsidRPr="00110850">
          <w:rPr>
            <w:rStyle w:val="af7"/>
            <w:color w:val="auto"/>
            <w:sz w:val="28"/>
            <w:szCs w:val="24"/>
            <w:lang w:val="en-US"/>
          </w:rPr>
          <w:t>economy</w:t>
        </w:r>
        <w:r w:rsidRPr="00110850">
          <w:rPr>
            <w:rStyle w:val="af7"/>
            <w:color w:val="auto"/>
            <w:sz w:val="28"/>
            <w:szCs w:val="24"/>
          </w:rPr>
          <w:t>.</w:t>
        </w:r>
        <w:r w:rsidRPr="00110850">
          <w:rPr>
            <w:rStyle w:val="af7"/>
            <w:color w:val="auto"/>
            <w:sz w:val="28"/>
            <w:szCs w:val="24"/>
            <w:lang w:val="en-US"/>
          </w:rPr>
          <w:t>gov</w:t>
        </w:r>
        <w:r w:rsidRPr="00110850">
          <w:rPr>
            <w:rStyle w:val="af7"/>
            <w:color w:val="auto"/>
            <w:sz w:val="28"/>
            <w:szCs w:val="24"/>
          </w:rPr>
          <w:t>.</w:t>
        </w:r>
        <w:r w:rsidRPr="00110850">
          <w:rPr>
            <w:rStyle w:val="af7"/>
            <w:color w:val="auto"/>
            <w:sz w:val="28"/>
            <w:szCs w:val="24"/>
            <w:lang w:val="en-US"/>
          </w:rPr>
          <w:t>ru</w:t>
        </w:r>
      </w:hyperlink>
    </w:p>
    <w:p w:rsidR="00937C4A" w:rsidRPr="00F956B5" w:rsidRDefault="00937C4A" w:rsidP="00937C4A">
      <w:pPr>
        <w:pStyle w:val="aff8"/>
        <w:jc w:val="both"/>
        <w:rPr>
          <w:rFonts w:ascii="Times New Roman" w:hAnsi="Times New Roman"/>
          <w:sz w:val="28"/>
          <w:szCs w:val="28"/>
        </w:rPr>
      </w:pPr>
    </w:p>
    <w:p w:rsidR="00937C4A" w:rsidRPr="00F956B5" w:rsidRDefault="00937C4A" w:rsidP="00937C4A">
      <w:pPr>
        <w:pStyle w:val="aff8"/>
        <w:jc w:val="both"/>
        <w:rPr>
          <w:rFonts w:ascii="Times New Roman" w:hAnsi="Times New Roman"/>
          <w:sz w:val="28"/>
          <w:szCs w:val="28"/>
        </w:rPr>
      </w:pPr>
    </w:p>
    <w:p w:rsidR="00506648" w:rsidRDefault="00506648">
      <w:pPr>
        <w:spacing w:after="200" w:line="276" w:lineRule="auto"/>
        <w:jc w:val="left"/>
        <w:rPr>
          <w:rFonts w:eastAsiaTheme="minorEastAsia" w:cs="Arial"/>
          <w:szCs w:val="24"/>
          <w:lang w:eastAsia="ru-RU"/>
        </w:rPr>
      </w:pPr>
      <w:r>
        <w:br w:type="page"/>
      </w:r>
    </w:p>
    <w:p w:rsidR="00E54B73" w:rsidRPr="00110850" w:rsidRDefault="00E54B73" w:rsidP="00E54B73">
      <w:pPr>
        <w:pStyle w:val="aff8"/>
        <w:spacing w:line="360" w:lineRule="auto"/>
        <w:ind w:left="7920"/>
        <w:jc w:val="both"/>
        <w:rPr>
          <w:rFonts w:ascii="Times New Roman" w:hAnsi="Times New Roman"/>
          <w:b/>
        </w:rPr>
      </w:pPr>
      <w:r w:rsidRPr="00110850">
        <w:rPr>
          <w:rFonts w:ascii="Times New Roman" w:hAnsi="Times New Roman"/>
          <w:b/>
        </w:rPr>
        <w:lastRenderedPageBreak/>
        <w:t xml:space="preserve">Приложение </w:t>
      </w:r>
      <w:r w:rsidR="001655B8" w:rsidRPr="00110850">
        <w:rPr>
          <w:rFonts w:ascii="Times New Roman" w:hAnsi="Times New Roman"/>
          <w:b/>
        </w:rPr>
        <w:t>1</w:t>
      </w:r>
      <w:r w:rsidRPr="00110850">
        <w:rPr>
          <w:rFonts w:ascii="Times New Roman" w:hAnsi="Times New Roman"/>
          <w:b/>
        </w:rPr>
        <w:t>.</w:t>
      </w:r>
    </w:p>
    <w:p w:rsidR="00DF5E1C" w:rsidRPr="00110850" w:rsidRDefault="00DF5E1C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</w:p>
    <w:p w:rsidR="00DF5E1C" w:rsidRPr="00110850" w:rsidRDefault="00DF5E1C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</w:p>
    <w:p w:rsidR="00DF5E1C" w:rsidRPr="00110850" w:rsidRDefault="00DF5E1C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</w:p>
    <w:p w:rsidR="00DF5E1C" w:rsidRPr="00110850" w:rsidRDefault="00DF5E1C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</w:p>
    <w:p w:rsidR="00DF5E1C" w:rsidRPr="00110850" w:rsidRDefault="00DF5E1C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</w:p>
    <w:p w:rsidR="00DF5E1C" w:rsidRPr="00110850" w:rsidRDefault="00DF5E1C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</w:p>
    <w:p w:rsidR="00553E06" w:rsidRPr="00110850" w:rsidRDefault="00E54B73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  <w:r w:rsidRPr="00110850">
        <w:rPr>
          <w:rFonts w:ascii="Times New Roman" w:hAnsi="Times New Roman"/>
          <w:sz w:val="28"/>
        </w:rPr>
        <w:t>Принципиальн</w:t>
      </w:r>
      <w:r w:rsidR="00D52C6F">
        <w:rPr>
          <w:rFonts w:ascii="Times New Roman" w:hAnsi="Times New Roman"/>
          <w:sz w:val="28"/>
        </w:rPr>
        <w:t>ая</w:t>
      </w:r>
      <w:r w:rsidRPr="00110850">
        <w:rPr>
          <w:rFonts w:ascii="Times New Roman" w:hAnsi="Times New Roman"/>
          <w:sz w:val="28"/>
        </w:rPr>
        <w:t xml:space="preserve"> схем</w:t>
      </w:r>
      <w:r w:rsidR="00D52C6F">
        <w:rPr>
          <w:rFonts w:ascii="Times New Roman" w:hAnsi="Times New Roman"/>
          <w:sz w:val="28"/>
        </w:rPr>
        <w:t>а</w:t>
      </w:r>
      <w:r w:rsidRPr="00110850">
        <w:rPr>
          <w:rFonts w:ascii="Times New Roman" w:hAnsi="Times New Roman"/>
          <w:sz w:val="28"/>
        </w:rPr>
        <w:t xml:space="preserve"> тепловых сетей</w:t>
      </w:r>
    </w:p>
    <w:p w:rsidR="00DF5E1C" w:rsidRPr="00110850" w:rsidRDefault="00302D09" w:rsidP="001655B8">
      <w:pPr>
        <w:pStyle w:val="aff8"/>
        <w:spacing w:line="36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Котельной №1 п. Солонцы </w:t>
      </w:r>
    </w:p>
    <w:sectPr w:rsidR="00DF5E1C" w:rsidRPr="00110850" w:rsidSect="003235D6">
      <w:pgSz w:w="11906" w:h="16838"/>
      <w:pgMar w:top="624" w:right="624" w:bottom="1418" w:left="1418" w:header="284" w:footer="312" w:gutter="0"/>
      <w:pgBorders>
        <w:top w:val="single" w:sz="8" w:space="14" w:color="auto"/>
        <w:left w:val="single" w:sz="8" w:space="10" w:color="auto"/>
        <w:bottom w:val="single" w:sz="8" w:space="0" w:color="auto"/>
        <w:right w:val="single" w:sz="8" w:space="17" w:color="auto"/>
      </w:pgBorders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1F3" w:rsidRDefault="001F71F3" w:rsidP="00F66551">
      <w:r>
        <w:separator/>
      </w:r>
    </w:p>
  </w:endnote>
  <w:endnote w:type="continuationSeparator" w:id="1">
    <w:p w:rsidR="001F71F3" w:rsidRDefault="001F71F3" w:rsidP="00F6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E" w:rsidRPr="00524F81" w:rsidRDefault="00BE0351" w:rsidP="00380FAA">
    <w:pPr>
      <w:pStyle w:val="ad"/>
      <w:rPr>
        <w:sz w:val="28"/>
        <w:szCs w:val="28"/>
      </w:rPr>
    </w:pPr>
    <w:r>
      <w:rPr>
        <w:sz w:val="28"/>
        <w:szCs w:val="28"/>
      </w:rPr>
      <w:t>Солонцы</w:t>
    </w:r>
  </w:p>
  <w:p w:rsidR="00A55F4E" w:rsidRDefault="00A55F4E" w:rsidP="00380FAA">
    <w:pPr>
      <w:pStyle w:val="ad"/>
    </w:pPr>
    <w:r w:rsidRPr="00524F81">
      <w:rPr>
        <w:sz w:val="28"/>
        <w:szCs w:val="28"/>
      </w:rPr>
      <w:fldChar w:fldCharType="begin"/>
    </w:r>
    <w:r w:rsidRPr="00524F81">
      <w:rPr>
        <w:sz w:val="28"/>
        <w:szCs w:val="28"/>
      </w:rPr>
      <w:instrText xml:space="preserve"> SAVEDATE  \@ "yyyy 'г.'"  \* MERGEFORMAT </w:instrText>
    </w:r>
    <w:r w:rsidRPr="00524F81">
      <w:rPr>
        <w:sz w:val="28"/>
        <w:szCs w:val="28"/>
      </w:rPr>
      <w:fldChar w:fldCharType="separate"/>
    </w:r>
    <w:r>
      <w:rPr>
        <w:noProof/>
        <w:sz w:val="28"/>
        <w:szCs w:val="28"/>
      </w:rPr>
      <w:t>2023 г.</w:t>
    </w:r>
    <w:r w:rsidRPr="00524F81">
      <w:rPr>
        <w:noProof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767"/>
      <w:gridCol w:w="3672"/>
      <w:gridCol w:w="850"/>
      <w:gridCol w:w="852"/>
      <w:gridCol w:w="1134"/>
      <w:gridCol w:w="357"/>
    </w:tblGrid>
    <w:tr w:rsidR="00A55F4E" w:rsidRPr="001F1450" w:rsidTr="003A4F4B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5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F4A6C">
          <w:pPr>
            <w:jc w:val="center"/>
            <w:rPr>
              <w:spacing w:val="-22"/>
              <w:sz w:val="18"/>
              <w:szCs w:val="18"/>
            </w:rPr>
          </w:pPr>
          <w:r>
            <w:rPr>
              <w:spacing w:val="-22"/>
              <w:sz w:val="18"/>
              <w:szCs w:val="18"/>
            </w:rPr>
            <w:t>3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pacing w:val="-18"/>
              <w:sz w:val="18"/>
              <w:szCs w:val="18"/>
            </w:rPr>
          </w:pPr>
          <w:r>
            <w:rPr>
              <w:spacing w:val="-18"/>
              <w:sz w:val="18"/>
              <w:szCs w:val="18"/>
            </w:rPr>
            <w:t>2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BE0351" w:rsidP="00CD7939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12</w:t>
          </w:r>
          <w:r w:rsidR="00A55F4E">
            <w:rPr>
              <w:sz w:val="18"/>
              <w:szCs w:val="18"/>
            </w:rPr>
            <w:t>.2023</w:t>
          </w:r>
        </w:p>
      </w:tc>
      <w:tc>
        <w:tcPr>
          <w:tcW w:w="65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Default="00A55F4E" w:rsidP="00524F81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АКТУАЛИЗАЦИЯ СХЕМЫ ТЕПЛОСНАБЖЕНИЯ </w:t>
          </w:r>
          <w:r w:rsidRPr="002068B4">
            <w:rPr>
              <w:sz w:val="16"/>
              <w:szCs w:val="16"/>
            </w:rPr>
            <w:t>МУНИЦИПАЛЬНОГО</w:t>
          </w:r>
        </w:p>
        <w:p w:rsidR="00A55F4E" w:rsidRDefault="00A55F4E" w:rsidP="00524F81">
          <w:pPr>
            <w:jc w:val="center"/>
          </w:pPr>
          <w:r w:rsidRPr="002068B4">
            <w:rPr>
              <w:sz w:val="16"/>
              <w:szCs w:val="16"/>
            </w:rPr>
            <w:t xml:space="preserve"> ОБРАЗОВАНИЯ</w:t>
          </w:r>
          <w:r>
            <w:rPr>
              <w:sz w:val="16"/>
              <w:szCs w:val="16"/>
            </w:rPr>
            <w:t xml:space="preserve"> СОЛОНЦОВСКИЙ</w:t>
          </w:r>
          <w:r w:rsidRPr="002068B4">
            <w:rPr>
              <w:sz w:val="16"/>
              <w:szCs w:val="16"/>
            </w:rPr>
            <w:t xml:space="preserve"> СЕЛЬСОВЕТ</w:t>
          </w:r>
          <w:r>
            <w:rPr>
              <w:sz w:val="16"/>
              <w:szCs w:val="16"/>
            </w:rPr>
            <w:t xml:space="preserve"> </w:t>
          </w:r>
          <w:r w:rsidRPr="002068B4">
            <w:rPr>
              <w:sz w:val="16"/>
              <w:szCs w:val="16"/>
            </w:rPr>
            <w:t>ЕМЕЛЬЯНОВСКОГО РАЙОНА</w:t>
          </w:r>
        </w:p>
        <w:p w:rsidR="00A55F4E" w:rsidRPr="00AA5525" w:rsidRDefault="00A55F4E" w:rsidP="00BE0351">
          <w:pPr>
            <w:pStyle w:val="a5"/>
            <w:spacing w:before="0" w:after="0"/>
            <w:ind w:right="340"/>
            <w:rPr>
              <w:sz w:val="16"/>
              <w:szCs w:val="16"/>
            </w:rPr>
          </w:pPr>
          <w:r w:rsidRPr="00AA5525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КРАСНОЯРСКОГО КРАЯ НА 20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2</w:t>
          </w:r>
          <w:r w:rsidR="00BE0351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4</w:t>
          </w:r>
          <w:r w:rsidRPr="00AA5525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ГОД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И НА ПЕРСПЕКТИВУ ДО 203</w:t>
          </w:r>
          <w:r w:rsidR="00BE0351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4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ГОДА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3A4F4B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6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F4A6C">
          <w:pPr>
            <w:jc w:val="center"/>
            <w:rPr>
              <w:spacing w:val="-22"/>
              <w:sz w:val="18"/>
              <w:szCs w:val="18"/>
            </w:rPr>
          </w:pPr>
          <w:r>
            <w:rPr>
              <w:spacing w:val="-22"/>
              <w:sz w:val="18"/>
              <w:szCs w:val="18"/>
            </w:rPr>
            <w:t>3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pacing w:val="-18"/>
              <w:sz w:val="18"/>
              <w:szCs w:val="18"/>
            </w:rPr>
          </w:pPr>
          <w:r>
            <w:rPr>
              <w:spacing w:val="-18"/>
              <w:sz w:val="18"/>
              <w:szCs w:val="18"/>
            </w:rPr>
            <w:t>1</w:t>
          </w: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65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3A4F4B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F4A6C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Кол.уч.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7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5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3A4F4B">
      <w:trPr>
        <w:trHeight w:hRule="exact" w:val="29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D62424" w:rsidRDefault="00A55F4E" w:rsidP="00D62424">
          <w:pPr>
            <w:jc w:val="left"/>
            <w:rPr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B72F59" w:rsidRDefault="00A55F4E" w:rsidP="003C33A2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562F6B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C70EF">
          <w:pPr>
            <w:jc w:val="center"/>
            <w:rPr>
              <w:sz w:val="18"/>
              <w:szCs w:val="18"/>
            </w:rPr>
          </w:pPr>
        </w:p>
      </w:tc>
      <w:tc>
        <w:tcPr>
          <w:tcW w:w="36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DE1FCA" w:rsidRDefault="00A55F4E" w:rsidP="00562F6B">
          <w:pPr>
            <w:jc w:val="center"/>
          </w:pPr>
          <w:fldSimple w:instr=" STYLEREF  &quot;Заголовок раздела&quot; ">
            <w:r w:rsidR="00BE0351">
              <w:rPr>
                <w:noProof/>
              </w:rPr>
              <w:t>Состав документации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A55F4E" w:rsidRPr="001F1450" w:rsidRDefault="00A55F4E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562F6B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3A4F4B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DE1FCA" w:rsidRDefault="00A55F4E" w:rsidP="00B95DB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6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A55F4E" w:rsidRPr="001F1450" w:rsidRDefault="00A55F4E" w:rsidP="00A9554B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Pr="009313A0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3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A55F4E" w:rsidRPr="001F1450" w:rsidRDefault="00A55F4E" w:rsidP="00783745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3A4F4B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DE1FCA" w:rsidRDefault="00A55F4E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6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0D2870" w:rsidRDefault="00A55F4E" w:rsidP="00B72F59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0D2870" w:rsidRDefault="00A55F4E" w:rsidP="00A71667">
          <w:pPr>
            <w:jc w:val="center"/>
            <w:rPr>
              <w:sz w:val="20"/>
              <w:szCs w:val="20"/>
            </w:rPr>
          </w:pPr>
        </w:p>
      </w:tc>
    </w:tr>
    <w:tr w:rsidR="00A55F4E" w:rsidRPr="001F1450" w:rsidTr="003A4F4B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DE1FCA" w:rsidRDefault="00A55F4E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6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0D2870" w:rsidRDefault="00A55F4E" w:rsidP="00A71667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0D2870" w:rsidRDefault="00A55F4E" w:rsidP="00A71667">
          <w:pPr>
            <w:jc w:val="center"/>
            <w:rPr>
              <w:sz w:val="20"/>
              <w:szCs w:val="20"/>
            </w:rPr>
          </w:pPr>
        </w:p>
      </w:tc>
    </w:tr>
    <w:tr w:rsidR="00A55F4E" w:rsidRPr="001F1450" w:rsidTr="003A4F4B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DE1FCA" w:rsidRDefault="00A55F4E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6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0D2870" w:rsidRDefault="00A55F4E" w:rsidP="00A71667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0D2870" w:rsidRDefault="00A55F4E" w:rsidP="00A71667">
          <w:pPr>
            <w:jc w:val="center"/>
            <w:rPr>
              <w:sz w:val="20"/>
              <w:szCs w:val="20"/>
            </w:rPr>
          </w:pPr>
        </w:p>
      </w:tc>
    </w:tr>
    <w:tr w:rsidR="00A55F4E" w:rsidRPr="001F1450" w:rsidTr="003A4F4B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7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6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</w:tr>
  </w:tbl>
  <w:p w:rsidR="00A55F4E" w:rsidRDefault="00A55F4E" w:rsidP="00B95DB7">
    <w:pPr>
      <w:pStyle w:val="ad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A55F4E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DE1FCA" w:rsidRDefault="00A55F4E" w:rsidP="00DE1FCA">
          <w:pPr>
            <w:jc w:val="center"/>
            <w:rPr>
              <w:sz w:val="32"/>
              <w:szCs w:val="32"/>
            </w:rPr>
          </w:pPr>
          <w:fldSimple w:instr=" DOCPROPERTY  &quot;Базовое обозначение&quot;  \* MERGEFORMAT ">
            <w:r w:rsidRPr="009313A0">
              <w:rPr>
                <w:sz w:val="32"/>
                <w:szCs w:val="32"/>
              </w:rPr>
              <w:t>ЕТС-11.ПП12-27</w:t>
            </w:r>
          </w:fldSimple>
          <w:fldSimple w:instr=" DOCPROPERTY  &quot;Доп. обозначение&quot;  \* MERGEFORMAT ">
            <w:r w:rsidRPr="009313A0">
              <w:rPr>
                <w:sz w:val="32"/>
                <w:szCs w:val="32"/>
              </w:rPr>
              <w:t>.П.00.00-ОСТ</w:t>
            </w:r>
          </w:fldSimple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292962">
          <w:pPr>
            <w:pStyle w:val="ad"/>
            <w:rPr>
              <w:szCs w:val="24"/>
            </w:rPr>
          </w:pPr>
          <w:r w:rsidRPr="00F41B70">
            <w:rPr>
              <w:szCs w:val="24"/>
            </w:rPr>
            <w:fldChar w:fldCharType="begin"/>
          </w:r>
          <w:r w:rsidRPr="00F41B70">
            <w:rPr>
              <w:szCs w:val="24"/>
            </w:rPr>
            <w:instrText xml:space="preserve"> = </w:instrText>
          </w:r>
          <w:r w:rsidRPr="00F41B70">
            <w:rPr>
              <w:szCs w:val="24"/>
            </w:rPr>
            <w:fldChar w:fldCharType="begin"/>
          </w:r>
          <w:r w:rsidRPr="00F41B70">
            <w:rPr>
              <w:szCs w:val="24"/>
            </w:rPr>
            <w:instrText xml:space="preserve"> PAGE </w:instrText>
          </w:r>
          <w:r w:rsidRPr="00F41B70">
            <w:rPr>
              <w:szCs w:val="24"/>
            </w:rPr>
            <w:fldChar w:fldCharType="separate"/>
          </w:r>
          <w:r>
            <w:rPr>
              <w:noProof/>
              <w:szCs w:val="24"/>
            </w:rPr>
            <w:instrText>3</w:instrText>
          </w:r>
          <w:r w:rsidRPr="00F41B70">
            <w:rPr>
              <w:szCs w:val="24"/>
            </w:rPr>
            <w:fldChar w:fldCharType="end"/>
          </w:r>
          <w:r w:rsidRPr="00F41B70">
            <w:rPr>
              <w:szCs w:val="24"/>
              <w:lang w:val="en-US"/>
            </w:rPr>
            <w:instrText>-1</w:instrText>
          </w:r>
          <w:r w:rsidRPr="00F41B70"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2</w:t>
          </w:r>
          <w:r w:rsidRPr="00F41B70">
            <w:rPr>
              <w:szCs w:val="24"/>
            </w:rPr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Кол.уч.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DE1FCA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</w:tbl>
  <w:p w:rsidR="00A55F4E" w:rsidRPr="0055203A" w:rsidRDefault="00A55F4E" w:rsidP="0055203A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A55F4E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Default="00A55F4E" w:rsidP="009007D6">
          <w:pPr>
            <w:pStyle w:val="ad"/>
            <w:rPr>
              <w:sz w:val="16"/>
              <w:szCs w:val="16"/>
            </w:rPr>
          </w:pPr>
          <w:r w:rsidRPr="00EF4AE0">
            <w:rPr>
              <w:sz w:val="16"/>
              <w:szCs w:val="16"/>
            </w:rPr>
            <w:t>АКТУАЛИЗАЦИЯ СХЕМЫ ТЕПЛОСНАБЖЕНИЯ МО «ПОСЕЛ</w:t>
          </w:r>
          <w:r>
            <w:rPr>
              <w:sz w:val="16"/>
              <w:szCs w:val="16"/>
            </w:rPr>
            <w:t>О</w:t>
          </w:r>
          <w:r w:rsidRPr="00EF4AE0">
            <w:rPr>
              <w:sz w:val="16"/>
              <w:szCs w:val="16"/>
            </w:rPr>
            <w:t xml:space="preserve">К  МОТЫГИГНО» МОТЫГИНСКОГО РАЙОНА КРАСНОЯРСКОГО КРАЯ НА ПЕРИОД </w:t>
          </w:r>
        </w:p>
        <w:p w:rsidR="00A55F4E" w:rsidRPr="00AC4832" w:rsidRDefault="00A55F4E" w:rsidP="009007D6">
          <w:pPr>
            <w:pStyle w:val="ad"/>
            <w:rPr>
              <w:sz w:val="32"/>
              <w:szCs w:val="32"/>
            </w:rPr>
          </w:pPr>
          <w:r w:rsidRPr="00EF4AE0">
            <w:rPr>
              <w:sz w:val="16"/>
              <w:szCs w:val="16"/>
            </w:rPr>
            <w:t>С 2013 ГОДА ДО 2028 ГОДА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EA6369">
          <w:pPr>
            <w:pStyle w:val="ad"/>
            <w:rPr>
              <w:szCs w:val="24"/>
            </w:rPr>
          </w:pPr>
          <w:r w:rsidRPr="00D20A39">
            <w:fldChar w:fldCharType="begin"/>
          </w:r>
          <w:r w:rsidRPr="00D20A39">
            <w:instrText xml:space="preserve"> = </w:instrText>
          </w:r>
          <w:fldSimple w:instr=" PAGE ">
            <w:r>
              <w:rPr>
                <w:noProof/>
              </w:rPr>
              <w:instrText>4</w:instrText>
            </w:r>
          </w:fldSimple>
          <w:r w:rsidRPr="00D20A39">
            <w:instrText>-</w:instrText>
          </w:r>
          <w:r>
            <w:fldChar w:fldCharType="begin"/>
          </w:r>
          <w:r>
            <w:instrText xml:space="preserve"> PAGEREF zk</w:instrText>
          </w:r>
          <w:r>
            <w:rPr>
              <w:lang w:val="en-US"/>
            </w:rPr>
            <w:instrText>2</w:instrText>
          </w:r>
          <w:r w:rsidRPr="008641FC">
            <w:rPr>
              <w:sz w:val="24"/>
            </w:rPr>
            <w:fldChar w:fldCharType="separate"/>
          </w:r>
          <w:r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 w:rsidRPr="00D20A39">
            <w:instrText>+1</w:instrText>
          </w:r>
          <w:r w:rsidRPr="00D20A39">
            <w:fldChar w:fldCharType="separate"/>
          </w:r>
          <w:r>
            <w:rPr>
              <w:noProof/>
            </w:rPr>
            <w:t>2</w:t>
          </w:r>
          <w:r w:rsidRPr="00D20A39"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Кол.уч.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</w:tbl>
  <w:p w:rsidR="00A55F4E" w:rsidRPr="0055203A" w:rsidRDefault="00A55F4E" w:rsidP="0055203A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A55F4E" w:rsidRPr="001F1450" w:rsidTr="00B95DB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F4A6C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Default="00A55F4E" w:rsidP="00524F81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АКТУАЛИЗАЦИЯ СХЕМЫ ТЕПЛОСНАБЖЕНИЯ </w:t>
          </w:r>
          <w:r w:rsidRPr="002068B4">
            <w:rPr>
              <w:sz w:val="16"/>
              <w:szCs w:val="16"/>
            </w:rPr>
            <w:t>МУНИЦИПАЛЬНОГО</w:t>
          </w:r>
        </w:p>
        <w:p w:rsidR="00A55F4E" w:rsidRDefault="00A55F4E" w:rsidP="00524F81">
          <w:pPr>
            <w:jc w:val="center"/>
          </w:pPr>
          <w:r w:rsidRPr="002068B4">
            <w:rPr>
              <w:sz w:val="16"/>
              <w:szCs w:val="16"/>
            </w:rPr>
            <w:t xml:space="preserve"> ОБРАЗОВАНИЯ</w:t>
          </w:r>
          <w:r>
            <w:rPr>
              <w:sz w:val="16"/>
              <w:szCs w:val="16"/>
            </w:rPr>
            <w:t xml:space="preserve"> СОЛОНЦОВСКИЙ</w:t>
          </w:r>
          <w:r w:rsidRPr="002068B4">
            <w:rPr>
              <w:sz w:val="16"/>
              <w:szCs w:val="16"/>
            </w:rPr>
            <w:t xml:space="preserve"> СЕЛЬСОВЕТ</w:t>
          </w:r>
          <w:r>
            <w:rPr>
              <w:sz w:val="16"/>
              <w:szCs w:val="16"/>
            </w:rPr>
            <w:t xml:space="preserve"> </w:t>
          </w:r>
          <w:r w:rsidRPr="002068B4">
            <w:rPr>
              <w:sz w:val="16"/>
              <w:szCs w:val="16"/>
            </w:rPr>
            <w:t>ЕМЕЛЬЯНОВСКОГО РАЙОНА</w:t>
          </w:r>
        </w:p>
        <w:p w:rsidR="00A55F4E" w:rsidRPr="000F0FD8" w:rsidRDefault="00A55F4E" w:rsidP="00BE0351">
          <w:pPr>
            <w:jc w:val="center"/>
            <w:rPr>
              <w:sz w:val="16"/>
              <w:szCs w:val="16"/>
            </w:rPr>
          </w:pPr>
          <w:r w:rsidRPr="00AA5525">
            <w:rPr>
              <w:sz w:val="16"/>
              <w:szCs w:val="16"/>
            </w:rPr>
            <w:t>КРАСНОЯРСКОГО КРАЯ НА 20</w:t>
          </w:r>
          <w:r>
            <w:rPr>
              <w:sz w:val="16"/>
              <w:szCs w:val="16"/>
            </w:rPr>
            <w:t>2</w:t>
          </w:r>
          <w:r w:rsidR="00BE0351">
            <w:rPr>
              <w:sz w:val="16"/>
              <w:szCs w:val="16"/>
            </w:rPr>
            <w:t>4</w:t>
          </w:r>
          <w:r w:rsidRPr="00AA5525">
            <w:rPr>
              <w:sz w:val="16"/>
              <w:szCs w:val="16"/>
            </w:rPr>
            <w:t xml:space="preserve"> ГОД</w:t>
          </w:r>
          <w:r w:rsidR="00BE0351">
            <w:rPr>
              <w:sz w:val="16"/>
              <w:szCs w:val="16"/>
            </w:rPr>
            <w:t xml:space="preserve"> И НА ПЕРСПЕКТИВУ ДО 2034 ГОДА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B95DB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F4A6C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B95DB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F4A6C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Кол.уч.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B95DB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055182">
      <w:trPr>
        <w:trHeight w:hRule="exact" w:val="29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D62424" w:rsidRDefault="00A55F4E" w:rsidP="00D62424">
          <w:pPr>
            <w:jc w:val="left"/>
            <w:rPr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B72F59" w:rsidRDefault="00A55F4E" w:rsidP="003C33A2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C70E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F6793" w:rsidRDefault="00A55F4E" w:rsidP="009F6793">
          <w:pPr>
            <w:jc w:val="center"/>
            <w:rPr>
              <w:lang w:val="en-US"/>
            </w:rPr>
          </w:pPr>
          <w:fldSimple w:instr=" STYLEREF  &quot;Заголовок раздела&quot; ">
            <w:r w:rsidR="00BE0351">
              <w:rPr>
                <w:noProof/>
              </w:rPr>
              <w:t>Содержание</w:t>
            </w:r>
          </w:fldSimple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9554B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A71667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A55F4E" w:rsidRPr="001F1450" w:rsidRDefault="00A55F4E" w:rsidP="00A71667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Pr="009313A0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  <w:r>
            <w:rPr>
              <w:sz w:val="20"/>
              <w:szCs w:val="20"/>
            </w:rPr>
            <w:t>4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A55F4E" w:rsidRPr="001F1450" w:rsidRDefault="00A55F4E" w:rsidP="009A4E5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41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A71667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B72F59">
          <w:pPr>
            <w:jc w:val="center"/>
            <w:rPr>
              <w:szCs w:val="24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A71667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A71667">
          <w:pPr>
            <w:jc w:val="left"/>
            <w:rPr>
              <w:noProof/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B95DB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1F1450" w:rsidRDefault="00A55F4E" w:rsidP="00A71667">
          <w:pPr>
            <w:jc w:val="center"/>
            <w:rPr>
              <w:sz w:val="18"/>
              <w:szCs w:val="18"/>
            </w:rPr>
          </w:pPr>
        </w:p>
      </w:tc>
    </w:tr>
  </w:tbl>
  <w:p w:rsidR="00A55F4E" w:rsidRDefault="00A55F4E" w:rsidP="00B95DB7">
    <w:pPr>
      <w:pStyle w:val="ad"/>
      <w:jc w:val="righ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767"/>
      <w:gridCol w:w="5940"/>
      <w:gridCol w:w="567"/>
      <w:gridCol w:w="357"/>
    </w:tblGrid>
    <w:tr w:rsidR="00A55F4E" w:rsidRPr="0055203A" w:rsidTr="00553E06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>
            <w:rPr>
              <w:sz w:val="18"/>
              <w:szCs w:val="18"/>
            </w:rPr>
            <w:t>5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  <w:r>
            <w:rPr>
              <w:spacing w:val="-22"/>
              <w:sz w:val="18"/>
              <w:szCs w:val="18"/>
            </w:rPr>
            <w:t>3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  <w:r>
            <w:rPr>
              <w:spacing w:val="-14"/>
              <w:sz w:val="18"/>
              <w:szCs w:val="18"/>
            </w:rPr>
            <w:t>2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7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A55F4E" w:rsidRPr="0055203A" w:rsidRDefault="00A55F4E" w:rsidP="00BE0351">
          <w:pPr>
            <w:pStyle w:val="ad"/>
            <w:rPr>
              <w:sz w:val="18"/>
              <w:szCs w:val="18"/>
            </w:rPr>
          </w:pPr>
          <w:r>
            <w:rPr>
              <w:sz w:val="18"/>
              <w:szCs w:val="18"/>
            </w:rPr>
            <w:t>12.202</w:t>
          </w:r>
          <w:r w:rsidR="00BE0351">
            <w:rPr>
              <w:sz w:val="18"/>
              <w:szCs w:val="18"/>
            </w:rPr>
            <w:t>3</w:t>
          </w:r>
        </w:p>
      </w:tc>
      <w:tc>
        <w:tcPr>
          <w:tcW w:w="59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Default="00A55F4E" w:rsidP="00524F81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АКТУАЛИЗАЦИЯ СХЕМЫ ТЕПЛОСНАБЖЕНИЯ </w:t>
          </w:r>
          <w:r w:rsidRPr="002068B4">
            <w:rPr>
              <w:sz w:val="16"/>
              <w:szCs w:val="16"/>
            </w:rPr>
            <w:t>МУНИЦИПАЛЬНОГО</w:t>
          </w:r>
        </w:p>
        <w:p w:rsidR="00A55F4E" w:rsidRPr="00AC4832" w:rsidRDefault="00A55F4E" w:rsidP="00BE0351">
          <w:pPr>
            <w:jc w:val="center"/>
            <w:rPr>
              <w:sz w:val="32"/>
              <w:szCs w:val="32"/>
            </w:rPr>
          </w:pPr>
          <w:r w:rsidRPr="002068B4">
            <w:rPr>
              <w:sz w:val="16"/>
              <w:szCs w:val="16"/>
            </w:rPr>
            <w:t xml:space="preserve"> ОБРАЗОВАНИЯ</w:t>
          </w:r>
          <w:r>
            <w:rPr>
              <w:sz w:val="16"/>
              <w:szCs w:val="16"/>
            </w:rPr>
            <w:t xml:space="preserve"> СОЛОНЦОВСКИЙ</w:t>
          </w:r>
          <w:r w:rsidRPr="002068B4">
            <w:rPr>
              <w:sz w:val="16"/>
              <w:szCs w:val="16"/>
            </w:rPr>
            <w:t xml:space="preserve"> СЕЛЬСОВЕТ</w:t>
          </w:r>
          <w:r>
            <w:rPr>
              <w:sz w:val="16"/>
              <w:szCs w:val="16"/>
            </w:rPr>
            <w:t xml:space="preserve"> </w:t>
          </w:r>
          <w:r w:rsidRPr="002068B4">
            <w:rPr>
              <w:sz w:val="16"/>
              <w:szCs w:val="16"/>
            </w:rPr>
            <w:t>ЕМЕЛЬЯНОВСКОГО РА</w:t>
          </w:r>
          <w:r w:rsidRPr="002068B4">
            <w:rPr>
              <w:sz w:val="16"/>
              <w:szCs w:val="16"/>
            </w:rPr>
            <w:t>Й</w:t>
          </w:r>
          <w:r w:rsidRPr="002068B4">
            <w:rPr>
              <w:sz w:val="16"/>
              <w:szCs w:val="16"/>
            </w:rPr>
            <w:t>ОНА</w:t>
          </w:r>
          <w:r>
            <w:rPr>
              <w:sz w:val="16"/>
              <w:szCs w:val="16"/>
            </w:rPr>
            <w:t xml:space="preserve"> </w:t>
          </w:r>
          <w:r w:rsidRPr="00AA5525">
            <w:rPr>
              <w:sz w:val="16"/>
              <w:szCs w:val="16"/>
            </w:rPr>
            <w:t>КРАСНОЯРСКОГО КРАЯ НА 20</w:t>
          </w:r>
          <w:r>
            <w:rPr>
              <w:sz w:val="16"/>
              <w:szCs w:val="16"/>
            </w:rPr>
            <w:t>2</w:t>
          </w:r>
          <w:r w:rsidR="00BE0351">
            <w:rPr>
              <w:sz w:val="16"/>
              <w:szCs w:val="16"/>
            </w:rPr>
            <w:t>4</w:t>
          </w:r>
          <w:r w:rsidRPr="00AA5525">
            <w:rPr>
              <w:sz w:val="16"/>
              <w:szCs w:val="16"/>
            </w:rPr>
            <w:t xml:space="preserve"> ГОД</w:t>
          </w:r>
          <w:r>
            <w:rPr>
              <w:sz w:val="16"/>
              <w:szCs w:val="16"/>
            </w:rPr>
            <w:t xml:space="preserve"> И НА ПЕРСПЕКТИВУ ДО 203</w:t>
          </w:r>
          <w:r w:rsidR="00BE0351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ГОДА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553E06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>
            <w:rPr>
              <w:sz w:val="18"/>
              <w:szCs w:val="18"/>
            </w:rPr>
            <w:t>6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  <w:r>
            <w:rPr>
              <w:spacing w:val="-22"/>
              <w:sz w:val="18"/>
              <w:szCs w:val="18"/>
            </w:rPr>
            <w:t>3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  <w:r>
            <w:rPr>
              <w:spacing w:val="-14"/>
              <w:sz w:val="18"/>
              <w:szCs w:val="18"/>
            </w:rPr>
            <w:t>1</w:t>
          </w: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7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BE0351" w:rsidP="00C50E3D">
          <w:pPr>
            <w:pStyle w:val="ad"/>
            <w:rPr>
              <w:sz w:val="18"/>
              <w:szCs w:val="18"/>
            </w:rPr>
          </w:pPr>
          <w:r>
            <w:rPr>
              <w:sz w:val="18"/>
              <w:szCs w:val="18"/>
            </w:rPr>
            <w:t>12.2023</w:t>
          </w:r>
        </w:p>
      </w:tc>
      <w:tc>
        <w:tcPr>
          <w:tcW w:w="59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3E0B4B">
          <w:pPr>
            <w:pStyle w:val="ad"/>
            <w:rPr>
              <w:szCs w:val="24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553E06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Кол.уч.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81074F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</w:t>
          </w:r>
        </w:p>
      </w:tc>
      <w:tc>
        <w:tcPr>
          <w:tcW w:w="7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59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553E06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7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9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</w:tbl>
  <w:p w:rsidR="00A55F4E" w:rsidRPr="0055203A" w:rsidRDefault="00A55F4E" w:rsidP="0055203A">
    <w:pPr>
      <w:pStyle w:val="ad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46"/>
      <w:gridCol w:w="345"/>
    </w:tblGrid>
    <w:tr w:rsidR="00A55F4E" w:rsidRPr="001F1450" w:rsidTr="00A66BE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7528BF">
          <w:pPr>
            <w:jc w:val="center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6720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Default="00A55F4E" w:rsidP="00524F81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АКТУАЛИЗАЦИЯ СХЕМЫ ТЕПЛОСНАБЖЕНИЯ </w:t>
          </w:r>
          <w:r w:rsidRPr="002068B4">
            <w:rPr>
              <w:sz w:val="16"/>
              <w:szCs w:val="16"/>
            </w:rPr>
            <w:t>МУНИЦИПАЛЬНОГО</w:t>
          </w:r>
        </w:p>
        <w:p w:rsidR="00A55F4E" w:rsidRDefault="00A55F4E" w:rsidP="00524F81">
          <w:pPr>
            <w:jc w:val="center"/>
          </w:pPr>
          <w:r w:rsidRPr="002068B4">
            <w:rPr>
              <w:sz w:val="16"/>
              <w:szCs w:val="16"/>
            </w:rPr>
            <w:t xml:space="preserve"> ОБРАЗОВАНИЯ</w:t>
          </w:r>
          <w:r>
            <w:rPr>
              <w:sz w:val="16"/>
              <w:szCs w:val="16"/>
            </w:rPr>
            <w:t xml:space="preserve"> СОЛОНЦОВСКИЙ</w:t>
          </w:r>
          <w:r w:rsidRPr="002068B4">
            <w:rPr>
              <w:sz w:val="16"/>
              <w:szCs w:val="16"/>
            </w:rPr>
            <w:t xml:space="preserve"> СЕЛЬСОВЕТ</w:t>
          </w:r>
          <w:r>
            <w:rPr>
              <w:sz w:val="16"/>
              <w:szCs w:val="16"/>
            </w:rPr>
            <w:t xml:space="preserve"> </w:t>
          </w:r>
          <w:r w:rsidRPr="002068B4">
            <w:rPr>
              <w:sz w:val="16"/>
              <w:szCs w:val="16"/>
            </w:rPr>
            <w:t>ЕМЕЛЬЯНОВСКОГО РАЙОНА</w:t>
          </w:r>
        </w:p>
        <w:p w:rsidR="00A55F4E" w:rsidRPr="0099196A" w:rsidRDefault="00A55F4E" w:rsidP="00BE0351">
          <w:pPr>
            <w:jc w:val="center"/>
            <w:rPr>
              <w:sz w:val="32"/>
              <w:szCs w:val="32"/>
            </w:rPr>
          </w:pPr>
          <w:r w:rsidRPr="00AA5525">
            <w:rPr>
              <w:sz w:val="16"/>
              <w:szCs w:val="16"/>
            </w:rPr>
            <w:t>КРАСНОЯРСКОГО КРАЯ НА 20</w:t>
          </w:r>
          <w:r>
            <w:rPr>
              <w:sz w:val="16"/>
              <w:szCs w:val="16"/>
            </w:rPr>
            <w:t>2</w:t>
          </w:r>
          <w:r w:rsidR="00BE0351">
            <w:rPr>
              <w:sz w:val="16"/>
              <w:szCs w:val="16"/>
            </w:rPr>
            <w:t>4</w:t>
          </w:r>
          <w:r w:rsidRPr="00AA5525">
            <w:rPr>
              <w:sz w:val="16"/>
              <w:szCs w:val="16"/>
            </w:rPr>
            <w:t xml:space="preserve"> ГОД</w:t>
          </w:r>
          <w:r>
            <w:rPr>
              <w:sz w:val="16"/>
              <w:szCs w:val="16"/>
            </w:rPr>
            <w:t xml:space="preserve"> И ПЕРСПЕКТИВУ ДО 203</w:t>
          </w:r>
          <w:r w:rsidR="00BE0351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 xml:space="preserve"> ГОДА</w:t>
          </w: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7528BF">
          <w:pPr>
            <w:jc w:val="center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6720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Изм.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Кол.уч.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7528BF">
          <w:pPr>
            <w:jc w:val="center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20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298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left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Разработал</w:t>
          </w: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BB0DAD" w:rsidRDefault="00A55F4E" w:rsidP="007528BF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8C70E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562F6B" w:rsidRDefault="00A55F4E" w:rsidP="003E0B4B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Введение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4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7528BF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A55F4E" w:rsidRPr="001F1450" w:rsidRDefault="00A55F4E" w:rsidP="007528BF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Pr="009313A0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  <w:r>
            <w:rPr>
              <w:sz w:val="20"/>
              <w:szCs w:val="20"/>
            </w:rPr>
            <w:t>5</w:t>
          </w:r>
        </w:p>
      </w:tc>
      <w:tc>
        <w:tcPr>
          <w:tcW w:w="114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A55F4E" w:rsidRPr="00725BFE" w:rsidRDefault="00A55F4E" w:rsidP="009A4E53">
          <w:pPr>
            <w:jc w:val="center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t>41</w:t>
          </w: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7528BF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2848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F6676C">
          <w:pPr>
            <w:jc w:val="center"/>
            <w:rPr>
              <w:szCs w:val="24"/>
            </w:rPr>
          </w:pP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7528BF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2848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99196A" w:rsidRDefault="00A55F4E" w:rsidP="007528BF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2848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45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  <w:tr w:rsidR="00A55F4E" w:rsidRPr="001F1450" w:rsidTr="00A66BE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1146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  <w:tc>
        <w:tcPr>
          <w:tcW w:w="34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55F4E" w:rsidRPr="001F1450" w:rsidRDefault="00A55F4E" w:rsidP="007528BF">
          <w:pPr>
            <w:jc w:val="center"/>
            <w:rPr>
              <w:sz w:val="18"/>
              <w:szCs w:val="18"/>
            </w:rPr>
          </w:pPr>
        </w:p>
      </w:tc>
    </w:tr>
  </w:tbl>
  <w:p w:rsidR="00A55F4E" w:rsidRDefault="00A55F4E" w:rsidP="00B95DB7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1F3" w:rsidRDefault="001F71F3" w:rsidP="00F66551">
      <w:r>
        <w:separator/>
      </w:r>
    </w:p>
  </w:footnote>
  <w:footnote w:type="continuationSeparator" w:id="1">
    <w:p w:rsidR="001F71F3" w:rsidRDefault="001F71F3" w:rsidP="00F6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4E" w:rsidRPr="00524F81" w:rsidRDefault="00A55F4E" w:rsidP="00453445">
    <w:pPr>
      <w:pBdr>
        <w:bottom w:val="single" w:sz="4" w:space="1" w:color="auto"/>
      </w:pBdr>
      <w:jc w:val="center"/>
      <w:rPr>
        <w:rFonts w:eastAsia="Times New Roman" w:cs="Times New Roman"/>
        <w:b/>
        <w:color w:val="1F497D"/>
        <w:sz w:val="28"/>
        <w:szCs w:val="28"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A55F4E" w:rsidTr="007228A3">
      <w:trPr>
        <w:trHeight w:hRule="exact" w:val="284"/>
      </w:trPr>
      <w:tc>
        <w:tcPr>
          <w:tcW w:w="567" w:type="dxa"/>
          <w:vAlign w:val="center"/>
        </w:tcPr>
        <w:p w:rsidR="00A55F4E" w:rsidRDefault="00A55F4E" w:rsidP="007228A3">
          <w:pPr>
            <w:pStyle w:val="ab"/>
            <w:jc w:val="center"/>
          </w:pPr>
          <w:fldSimple w:instr=" PAGE   \* MERGEFORMAT ">
            <w:r>
              <w:rPr>
                <w:noProof/>
              </w:rPr>
              <w:t>15</w:t>
            </w:r>
          </w:fldSimple>
        </w:p>
      </w:tc>
      <w:tc>
        <w:tcPr>
          <w:tcW w:w="351" w:type="dxa"/>
          <w:vAlign w:val="center"/>
        </w:tcPr>
        <w:p w:rsidR="00A55F4E" w:rsidRDefault="00A55F4E" w:rsidP="007228A3">
          <w:pPr>
            <w:pStyle w:val="ab"/>
            <w:jc w:val="center"/>
          </w:pPr>
        </w:p>
      </w:tc>
    </w:tr>
  </w:tbl>
  <w:p w:rsidR="00A55F4E" w:rsidRDefault="00A55F4E" w:rsidP="007228A3">
    <w:pPr>
      <w:pStyle w:val="ab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A55F4E" w:rsidTr="0081074F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A55F4E" w:rsidRDefault="00A55F4E" w:rsidP="0081074F">
          <w:pPr>
            <w:pStyle w:val="ab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5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A55F4E" w:rsidRDefault="00A55F4E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A55F4E" w:rsidRPr="0055203A" w:rsidTr="0081074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81074F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55203A" w:rsidRDefault="00A55F4E" w:rsidP="0081074F">
          <w:pPr>
            <w:pStyle w:val="ad"/>
            <w:rPr>
              <w:sz w:val="18"/>
              <w:szCs w:val="18"/>
            </w:rPr>
          </w:pPr>
        </w:p>
      </w:tc>
    </w:tr>
  </w:tbl>
  <w:p w:rsidR="00A55F4E" w:rsidRDefault="00A55F4E" w:rsidP="00380FAA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A55F4E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A55F4E" w:rsidRDefault="00A55F4E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A55F4E" w:rsidRPr="007F2184" w:rsidTr="002B653A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  <w:tr w:rsidR="00A55F4E" w:rsidRPr="007F2184" w:rsidTr="00E63E42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  <w:tr w:rsidR="00A55F4E" w:rsidRPr="007F2184" w:rsidTr="00E63E42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  <w:tr w:rsidR="00A55F4E" w:rsidRPr="007F2184" w:rsidTr="00E63E42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  <w:tr w:rsidR="00A55F4E" w:rsidRPr="007F2184" w:rsidTr="002B653A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  <w:tr w:rsidR="00A55F4E" w:rsidRPr="007F2184" w:rsidTr="002B653A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  <w:tr w:rsidR="00A55F4E" w:rsidRPr="007F2184" w:rsidTr="002B653A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  <w:tr w:rsidR="00A55F4E" w:rsidRPr="007F2184" w:rsidTr="002B653A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7F2184" w:rsidRDefault="00A55F4E" w:rsidP="002B653A">
          <w:pPr>
            <w:pStyle w:val="ad"/>
            <w:rPr>
              <w:sz w:val="18"/>
              <w:szCs w:val="18"/>
            </w:rPr>
          </w:pPr>
        </w:p>
      </w:tc>
    </w:tr>
  </w:tbl>
  <w:p w:rsidR="00A55F4E" w:rsidRDefault="00A55F4E" w:rsidP="007228A3">
    <w:pPr>
      <w:pStyle w:val="ab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A55F4E" w:rsidTr="00106F9A">
      <w:trPr>
        <w:trHeight w:val="283"/>
      </w:trPr>
      <w:tc>
        <w:tcPr>
          <w:tcW w:w="567" w:type="dxa"/>
          <w:tcBorders>
            <w:top w:val="nil"/>
            <w:left w:val="single" w:sz="8" w:space="0" w:color="auto"/>
            <w:bottom w:val="single" w:sz="8" w:space="0" w:color="auto"/>
            <w:right w:val="nil"/>
          </w:tcBorders>
        </w:tcPr>
        <w:p w:rsidR="00A55F4E" w:rsidRDefault="00A55F4E" w:rsidP="00106F9A">
          <w:pPr>
            <w:pStyle w:val="ab"/>
            <w:jc w:val="center"/>
            <w:rPr>
              <w:szCs w:val="24"/>
            </w:rPr>
          </w:pPr>
          <w:r w:rsidRPr="00033F8D">
            <w:rPr>
              <w:szCs w:val="24"/>
            </w:rPr>
            <w:fldChar w:fldCharType="begin"/>
          </w:r>
          <w:r w:rsidRPr="00033F8D">
            <w:rPr>
              <w:szCs w:val="24"/>
            </w:rPr>
            <w:instrText xml:space="preserve"> PAGE   \* MERGEFORMAT </w:instrText>
          </w:r>
          <w:r w:rsidRPr="00033F8D"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72</w:t>
          </w:r>
          <w:r w:rsidRPr="00033F8D">
            <w:rPr>
              <w:szCs w:val="24"/>
            </w:rPr>
            <w:fldChar w:fldCharType="end"/>
          </w:r>
        </w:p>
      </w:tc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A55F4E" w:rsidRDefault="00A55F4E" w:rsidP="00106F9A">
          <w:pPr>
            <w:pStyle w:val="ab"/>
            <w:jc w:val="center"/>
            <w:rPr>
              <w:szCs w:val="24"/>
            </w:rPr>
          </w:pPr>
        </w:p>
      </w:tc>
    </w:tr>
  </w:tbl>
  <w:p w:rsidR="00A55F4E" w:rsidRDefault="00A55F4E" w:rsidP="00854371">
    <w:pPr>
      <w:pStyle w:val="ab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A55F4E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DE1FCA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</w:tbl>
  <w:p w:rsidR="00A55F4E" w:rsidRDefault="00A55F4E" w:rsidP="00ED099A">
    <w:pPr>
      <w:pStyle w:val="ab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A55F4E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A55F4E" w:rsidRDefault="00A55F4E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A55F4E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Взам.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DE1FCA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Подп.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  <w:tr w:rsidR="00A55F4E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A55F4E" w:rsidRPr="0055203A" w:rsidRDefault="00A55F4E" w:rsidP="00DE1FCA">
          <w:pPr>
            <w:pStyle w:val="ad"/>
            <w:rPr>
              <w:sz w:val="18"/>
              <w:szCs w:val="18"/>
            </w:rPr>
          </w:pPr>
        </w:p>
      </w:tc>
    </w:tr>
  </w:tbl>
  <w:p w:rsidR="00A55F4E" w:rsidRDefault="00A55F4E" w:rsidP="007228A3">
    <w:pPr>
      <w:pStyle w:val="ab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83EE4"/>
    <w:multiLevelType w:val="hybridMultilevel"/>
    <w:tmpl w:val="1FDA5FE4"/>
    <w:lvl w:ilvl="0" w:tplc="1B8C1762">
      <w:start w:val="1"/>
      <w:numFmt w:val="russianLower"/>
      <w:lvlText w:val="%1)"/>
      <w:lvlJc w:val="left"/>
      <w:pPr>
        <w:ind w:left="177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">
    <w:nsid w:val="10360D5B"/>
    <w:multiLevelType w:val="hybridMultilevel"/>
    <w:tmpl w:val="0CF2D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42EC9"/>
    <w:multiLevelType w:val="multilevel"/>
    <w:tmpl w:val="1A70948A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77775F"/>
    <w:multiLevelType w:val="hybridMultilevel"/>
    <w:tmpl w:val="07FCA45C"/>
    <w:lvl w:ilvl="0" w:tplc="99EEA3F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5">
    <w:nsid w:val="1E87599F"/>
    <w:multiLevelType w:val="hybridMultilevel"/>
    <w:tmpl w:val="C22A4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E1DC3"/>
    <w:multiLevelType w:val="hybridMultilevel"/>
    <w:tmpl w:val="CD140DEE"/>
    <w:lvl w:ilvl="0" w:tplc="A3F4712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9374B99"/>
    <w:multiLevelType w:val="multilevel"/>
    <w:tmpl w:val="CACA61D4"/>
    <w:lvl w:ilvl="0">
      <w:start w:val="1"/>
      <w:numFmt w:val="decimal"/>
      <w:lvlText w:val="%1."/>
      <w:lvlJc w:val="left"/>
      <w:pPr>
        <w:ind w:left="1432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BE0211"/>
    <w:multiLevelType w:val="hybridMultilevel"/>
    <w:tmpl w:val="F9DAE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B206C8"/>
    <w:multiLevelType w:val="hybridMultilevel"/>
    <w:tmpl w:val="FF248DD2"/>
    <w:lvl w:ilvl="0" w:tplc="47469468">
      <w:start w:val="2"/>
      <w:numFmt w:val="decimal"/>
      <w:lvlText w:val="%1."/>
      <w:lvlJc w:val="left"/>
      <w:pPr>
        <w:ind w:left="128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060E4C"/>
    <w:multiLevelType w:val="hybridMultilevel"/>
    <w:tmpl w:val="70A8411E"/>
    <w:lvl w:ilvl="0" w:tplc="3676A642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>
    <w:nsid w:val="2E424A30"/>
    <w:multiLevelType w:val="hybridMultilevel"/>
    <w:tmpl w:val="2FA2AD20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D344F"/>
    <w:multiLevelType w:val="hybridMultilevel"/>
    <w:tmpl w:val="47F86346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D3EEA"/>
    <w:multiLevelType w:val="multilevel"/>
    <w:tmpl w:val="C2EED4E8"/>
    <w:lvl w:ilvl="0">
      <w:start w:val="1"/>
      <w:numFmt w:val="decimal"/>
      <w:lvlText w:val="Глава %1."/>
      <w:lvlJc w:val="left"/>
      <w:pPr>
        <w:tabs>
          <w:tab w:val="num" w:pos="1021"/>
        </w:tabs>
        <w:ind w:left="709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710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1"/>
        </w:tabs>
        <w:ind w:left="90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5">
    <w:nsid w:val="39DC7DA0"/>
    <w:multiLevelType w:val="singleLevel"/>
    <w:tmpl w:val="A396566E"/>
    <w:lvl w:ilvl="0">
      <w:start w:val="1"/>
      <w:numFmt w:val="bullet"/>
      <w:pStyle w:val="a0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6">
    <w:nsid w:val="3FB662A2"/>
    <w:multiLevelType w:val="hybridMultilevel"/>
    <w:tmpl w:val="8E9C69AC"/>
    <w:lvl w:ilvl="0" w:tplc="52281818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7">
    <w:nsid w:val="40437B81"/>
    <w:multiLevelType w:val="hybridMultilevel"/>
    <w:tmpl w:val="AB4648C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0CE5CD0"/>
    <w:multiLevelType w:val="hybridMultilevel"/>
    <w:tmpl w:val="58900696"/>
    <w:lvl w:ilvl="0" w:tplc="0419000F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>
    <w:nsid w:val="496E47E3"/>
    <w:multiLevelType w:val="hybridMultilevel"/>
    <w:tmpl w:val="37504CAA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441E2"/>
    <w:multiLevelType w:val="multilevel"/>
    <w:tmpl w:val="AA54F7E4"/>
    <w:lvl w:ilvl="0">
      <w:start w:val="1"/>
      <w:numFmt w:val="decimal"/>
      <w:pStyle w:val="1"/>
      <w:lvlText w:val="ГЛАВА %1."/>
      <w:lvlJc w:val="left"/>
      <w:pPr>
        <w:tabs>
          <w:tab w:val="num" w:pos="880"/>
        </w:tabs>
        <w:ind w:left="568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9073"/>
        </w:tabs>
        <w:ind w:left="8648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russianLower"/>
      <w:pStyle w:val="3"/>
      <w:lvlText w:val="%3)"/>
      <w:lvlJc w:val="left"/>
      <w:pPr>
        <w:tabs>
          <w:tab w:val="num" w:pos="1163"/>
        </w:tabs>
        <w:ind w:left="569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33"/>
        </w:tabs>
        <w:ind w:left="568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730"/>
        </w:tabs>
        <w:ind w:left="759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21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2">
    <w:nsid w:val="510D2E00"/>
    <w:multiLevelType w:val="multilevel"/>
    <w:tmpl w:val="5AE0B30C"/>
    <w:lvl w:ilvl="0">
      <w:start w:val="1"/>
      <w:numFmt w:val="russianLower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2934" w:hanging="360"/>
      </w:pPr>
    </w:lvl>
    <w:lvl w:ilvl="2">
      <w:start w:val="1"/>
      <w:numFmt w:val="lowerRoman"/>
      <w:lvlText w:val="%3."/>
      <w:lvlJc w:val="right"/>
      <w:pPr>
        <w:ind w:left="3654" w:hanging="180"/>
      </w:pPr>
    </w:lvl>
    <w:lvl w:ilvl="3">
      <w:start w:val="1"/>
      <w:numFmt w:val="decimal"/>
      <w:lvlText w:val="%4."/>
      <w:lvlJc w:val="left"/>
      <w:pPr>
        <w:ind w:left="4374" w:hanging="360"/>
      </w:pPr>
    </w:lvl>
    <w:lvl w:ilvl="4">
      <w:start w:val="1"/>
      <w:numFmt w:val="lowerLetter"/>
      <w:lvlText w:val="%5."/>
      <w:lvlJc w:val="left"/>
      <w:pPr>
        <w:ind w:left="5094" w:hanging="360"/>
      </w:pPr>
    </w:lvl>
    <w:lvl w:ilvl="5">
      <w:start w:val="1"/>
      <w:numFmt w:val="lowerRoman"/>
      <w:lvlText w:val="%6."/>
      <w:lvlJc w:val="right"/>
      <w:pPr>
        <w:ind w:left="5814" w:hanging="180"/>
      </w:pPr>
    </w:lvl>
    <w:lvl w:ilvl="6">
      <w:start w:val="1"/>
      <w:numFmt w:val="decimal"/>
      <w:lvlText w:val="%7."/>
      <w:lvlJc w:val="left"/>
      <w:pPr>
        <w:ind w:left="6534" w:hanging="360"/>
      </w:pPr>
    </w:lvl>
    <w:lvl w:ilvl="7">
      <w:start w:val="1"/>
      <w:numFmt w:val="lowerLetter"/>
      <w:lvlText w:val="%8."/>
      <w:lvlJc w:val="left"/>
      <w:pPr>
        <w:ind w:left="7254" w:hanging="360"/>
      </w:pPr>
    </w:lvl>
    <w:lvl w:ilvl="8">
      <w:start w:val="1"/>
      <w:numFmt w:val="lowerRoman"/>
      <w:lvlText w:val="%9."/>
      <w:lvlJc w:val="right"/>
      <w:pPr>
        <w:ind w:left="7974" w:hanging="180"/>
      </w:pPr>
    </w:lvl>
  </w:abstractNum>
  <w:abstractNum w:abstractNumId="23">
    <w:nsid w:val="58F15AAF"/>
    <w:multiLevelType w:val="hybridMultilevel"/>
    <w:tmpl w:val="1FE63100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8A25E4"/>
    <w:multiLevelType w:val="hybridMultilevel"/>
    <w:tmpl w:val="CCBE2E6A"/>
    <w:lvl w:ilvl="0" w:tplc="9E6E878A">
      <w:start w:val="1"/>
      <w:numFmt w:val="bullet"/>
      <w:lvlText w:val="o"/>
      <w:lvlJc w:val="left"/>
      <w:pPr>
        <w:tabs>
          <w:tab w:val="num" w:pos="1077"/>
        </w:tabs>
        <w:ind w:left="1077" w:hanging="368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3B3C1F"/>
    <w:multiLevelType w:val="hybridMultilevel"/>
    <w:tmpl w:val="4D74F1CC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765E3C"/>
    <w:multiLevelType w:val="multilevel"/>
    <w:tmpl w:val="04190023"/>
    <w:styleLink w:val="10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26226EE"/>
    <w:multiLevelType w:val="hybridMultilevel"/>
    <w:tmpl w:val="8BC48504"/>
    <w:lvl w:ilvl="0" w:tplc="3620F73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>
    <w:nsid w:val="68B66631"/>
    <w:multiLevelType w:val="hybridMultilevel"/>
    <w:tmpl w:val="8922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565ECB"/>
    <w:multiLevelType w:val="hybridMultilevel"/>
    <w:tmpl w:val="FD4CD4E6"/>
    <w:lvl w:ilvl="0" w:tplc="91B8D87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715A7E"/>
    <w:multiLevelType w:val="hybridMultilevel"/>
    <w:tmpl w:val="DB0A99F0"/>
    <w:lvl w:ilvl="0" w:tplc="08DA10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DA0658D"/>
    <w:multiLevelType w:val="hybridMultilevel"/>
    <w:tmpl w:val="4600E626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C30313"/>
    <w:multiLevelType w:val="hybridMultilevel"/>
    <w:tmpl w:val="3694477A"/>
    <w:lvl w:ilvl="0" w:tplc="3676A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561916"/>
    <w:multiLevelType w:val="hybridMultilevel"/>
    <w:tmpl w:val="DD9666EE"/>
    <w:lvl w:ilvl="0" w:tplc="30940A0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A3360A"/>
    <w:multiLevelType w:val="hybridMultilevel"/>
    <w:tmpl w:val="B3E62A6A"/>
    <w:lvl w:ilvl="0" w:tplc="D604023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838A7"/>
    <w:multiLevelType w:val="multilevel"/>
    <w:tmpl w:val="DD2EE4A8"/>
    <w:numStyleLink w:val="-"/>
  </w:abstractNum>
  <w:abstractNum w:abstractNumId="36">
    <w:nsid w:val="75230E5E"/>
    <w:multiLevelType w:val="hybridMultilevel"/>
    <w:tmpl w:val="85C4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"/>
  </w:num>
  <w:num w:numId="4">
    <w:abstractNumId w:val="0"/>
  </w:num>
  <w:num w:numId="5">
    <w:abstractNumId w:val="7"/>
  </w:num>
  <w:num w:numId="6">
    <w:abstractNumId w:val="35"/>
  </w:num>
  <w:num w:numId="7">
    <w:abstractNumId w:val="21"/>
  </w:num>
  <w:num w:numId="8">
    <w:abstractNumId w:val="21"/>
  </w:num>
  <w:num w:numId="9">
    <w:abstractNumId w:val="21"/>
  </w:num>
  <w:num w:numId="10">
    <w:abstractNumId w:val="8"/>
  </w:num>
  <w:num w:numId="11">
    <w:abstractNumId w:val="26"/>
  </w:num>
  <w:num w:numId="12">
    <w:abstractNumId w:val="21"/>
    <w:lvlOverride w:ilvl="0">
      <w:startOverride w:val="1"/>
    </w:lvlOverride>
  </w:num>
  <w:num w:numId="13">
    <w:abstractNumId w:val="14"/>
  </w:num>
  <w:num w:numId="14">
    <w:abstractNumId w:val="22"/>
  </w:num>
  <w:num w:numId="15">
    <w:abstractNumId w:val="36"/>
  </w:num>
  <w:num w:numId="16">
    <w:abstractNumId w:val="25"/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7"/>
  </w:num>
  <w:num w:numId="21">
    <w:abstractNumId w:val="31"/>
  </w:num>
  <w:num w:numId="22">
    <w:abstractNumId w:val="29"/>
  </w:num>
  <w:num w:numId="23">
    <w:abstractNumId w:val="12"/>
  </w:num>
  <w:num w:numId="24">
    <w:abstractNumId w:val="33"/>
  </w:num>
  <w:num w:numId="25">
    <w:abstractNumId w:val="19"/>
  </w:num>
  <w:num w:numId="26">
    <w:abstractNumId w:val="13"/>
  </w:num>
  <w:num w:numId="27">
    <w:abstractNumId w:val="34"/>
  </w:num>
  <w:num w:numId="28">
    <w:abstractNumId w:val="23"/>
  </w:num>
  <w:num w:numId="29">
    <w:abstractNumId w:val="32"/>
  </w:num>
  <w:num w:numId="30">
    <w:abstractNumId w:val="20"/>
    <w:lvlOverride w:ilvl="0">
      <w:startOverride w:val="1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5"/>
  </w:num>
  <w:num w:numId="33">
    <w:abstractNumId w:val="16"/>
  </w:num>
  <w:num w:numId="34">
    <w:abstractNumId w:val="4"/>
  </w:num>
  <w:num w:numId="35">
    <w:abstractNumId w:val="18"/>
  </w:num>
  <w:num w:numId="36">
    <w:abstractNumId w:val="20"/>
  </w:num>
  <w:num w:numId="37">
    <w:abstractNumId w:val="30"/>
  </w:num>
  <w:num w:numId="38">
    <w:abstractNumId w:val="15"/>
  </w:num>
  <w:num w:numId="39">
    <w:abstractNumId w:val="3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6"/>
  </w:num>
  <w:num w:numId="46">
    <w:abstractNumId w:val="10"/>
  </w:num>
  <w:num w:numId="47">
    <w:abstractNumId w:val="28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stylePaneFormatFilter w:val="1021"/>
  <w:stylePaneSortMethod w:val="0000"/>
  <w:defaultTabStop w:val="709"/>
  <w:autoHyphenation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B36A08"/>
    <w:rsid w:val="000008E8"/>
    <w:rsid w:val="00000916"/>
    <w:rsid w:val="00003DF7"/>
    <w:rsid w:val="000045EE"/>
    <w:rsid w:val="000046FE"/>
    <w:rsid w:val="00007FE1"/>
    <w:rsid w:val="000108E3"/>
    <w:rsid w:val="00010EA4"/>
    <w:rsid w:val="000112D0"/>
    <w:rsid w:val="000123D1"/>
    <w:rsid w:val="00013389"/>
    <w:rsid w:val="000140F5"/>
    <w:rsid w:val="00020720"/>
    <w:rsid w:val="00021945"/>
    <w:rsid w:val="00022397"/>
    <w:rsid w:val="00023AC9"/>
    <w:rsid w:val="00024145"/>
    <w:rsid w:val="00030651"/>
    <w:rsid w:val="000324D6"/>
    <w:rsid w:val="000339B9"/>
    <w:rsid w:val="00034AAC"/>
    <w:rsid w:val="00035E30"/>
    <w:rsid w:val="00036466"/>
    <w:rsid w:val="00037158"/>
    <w:rsid w:val="00037F15"/>
    <w:rsid w:val="000416D1"/>
    <w:rsid w:val="00041829"/>
    <w:rsid w:val="00041B7A"/>
    <w:rsid w:val="00041C0C"/>
    <w:rsid w:val="00042436"/>
    <w:rsid w:val="00043741"/>
    <w:rsid w:val="00043C46"/>
    <w:rsid w:val="00043CC5"/>
    <w:rsid w:val="000445E1"/>
    <w:rsid w:val="00045E49"/>
    <w:rsid w:val="00045EE2"/>
    <w:rsid w:val="000504F3"/>
    <w:rsid w:val="0005085B"/>
    <w:rsid w:val="0005302A"/>
    <w:rsid w:val="00053055"/>
    <w:rsid w:val="00054471"/>
    <w:rsid w:val="00055182"/>
    <w:rsid w:val="00055244"/>
    <w:rsid w:val="00055A07"/>
    <w:rsid w:val="0005713E"/>
    <w:rsid w:val="00057BDC"/>
    <w:rsid w:val="0006159E"/>
    <w:rsid w:val="0006329E"/>
    <w:rsid w:val="000657E1"/>
    <w:rsid w:val="000673F8"/>
    <w:rsid w:val="000678AD"/>
    <w:rsid w:val="00071483"/>
    <w:rsid w:val="000718E9"/>
    <w:rsid w:val="000725B8"/>
    <w:rsid w:val="00074067"/>
    <w:rsid w:val="00075D8A"/>
    <w:rsid w:val="0007692F"/>
    <w:rsid w:val="000769BC"/>
    <w:rsid w:val="00076B59"/>
    <w:rsid w:val="0008086A"/>
    <w:rsid w:val="00080D68"/>
    <w:rsid w:val="00082628"/>
    <w:rsid w:val="00082764"/>
    <w:rsid w:val="00082801"/>
    <w:rsid w:val="0008293A"/>
    <w:rsid w:val="00083630"/>
    <w:rsid w:val="00084B64"/>
    <w:rsid w:val="00085B33"/>
    <w:rsid w:val="00086122"/>
    <w:rsid w:val="0008659D"/>
    <w:rsid w:val="000869F4"/>
    <w:rsid w:val="00086B27"/>
    <w:rsid w:val="00087311"/>
    <w:rsid w:val="00090364"/>
    <w:rsid w:val="00090A7C"/>
    <w:rsid w:val="00090DAB"/>
    <w:rsid w:val="000914F6"/>
    <w:rsid w:val="00092985"/>
    <w:rsid w:val="000936A6"/>
    <w:rsid w:val="00093B1A"/>
    <w:rsid w:val="000940B3"/>
    <w:rsid w:val="00094CAA"/>
    <w:rsid w:val="0009561F"/>
    <w:rsid w:val="00096407"/>
    <w:rsid w:val="00096B60"/>
    <w:rsid w:val="0009738B"/>
    <w:rsid w:val="000A025C"/>
    <w:rsid w:val="000A0B6D"/>
    <w:rsid w:val="000A1EE7"/>
    <w:rsid w:val="000A46C3"/>
    <w:rsid w:val="000A4DE6"/>
    <w:rsid w:val="000A5A71"/>
    <w:rsid w:val="000A5CF9"/>
    <w:rsid w:val="000A661F"/>
    <w:rsid w:val="000B1DF1"/>
    <w:rsid w:val="000B2054"/>
    <w:rsid w:val="000B2D73"/>
    <w:rsid w:val="000B2E93"/>
    <w:rsid w:val="000B30F0"/>
    <w:rsid w:val="000B42BD"/>
    <w:rsid w:val="000B480C"/>
    <w:rsid w:val="000B5A67"/>
    <w:rsid w:val="000B6E97"/>
    <w:rsid w:val="000B6EA1"/>
    <w:rsid w:val="000C008D"/>
    <w:rsid w:val="000C2A1A"/>
    <w:rsid w:val="000C43AE"/>
    <w:rsid w:val="000C5713"/>
    <w:rsid w:val="000C5877"/>
    <w:rsid w:val="000C5A6F"/>
    <w:rsid w:val="000C5BA4"/>
    <w:rsid w:val="000C5CC3"/>
    <w:rsid w:val="000C6D5B"/>
    <w:rsid w:val="000D0ED6"/>
    <w:rsid w:val="000D2870"/>
    <w:rsid w:val="000D4662"/>
    <w:rsid w:val="000D64CC"/>
    <w:rsid w:val="000E030E"/>
    <w:rsid w:val="000E11D8"/>
    <w:rsid w:val="000E2370"/>
    <w:rsid w:val="000E28EA"/>
    <w:rsid w:val="000E3D09"/>
    <w:rsid w:val="000E5AE6"/>
    <w:rsid w:val="000E764D"/>
    <w:rsid w:val="000E7C89"/>
    <w:rsid w:val="000F0BCE"/>
    <w:rsid w:val="000F0FD8"/>
    <w:rsid w:val="000F1AEC"/>
    <w:rsid w:val="000F21B9"/>
    <w:rsid w:val="000F542A"/>
    <w:rsid w:val="000F6C09"/>
    <w:rsid w:val="000F739B"/>
    <w:rsid w:val="000F75B9"/>
    <w:rsid w:val="000F7890"/>
    <w:rsid w:val="0010142D"/>
    <w:rsid w:val="00102CDA"/>
    <w:rsid w:val="00105538"/>
    <w:rsid w:val="00106F9A"/>
    <w:rsid w:val="00107432"/>
    <w:rsid w:val="00107BEB"/>
    <w:rsid w:val="00110277"/>
    <w:rsid w:val="00110850"/>
    <w:rsid w:val="001128AE"/>
    <w:rsid w:val="00113290"/>
    <w:rsid w:val="00113EAE"/>
    <w:rsid w:val="001145F8"/>
    <w:rsid w:val="001157F2"/>
    <w:rsid w:val="0011744E"/>
    <w:rsid w:val="0011761E"/>
    <w:rsid w:val="00117EBC"/>
    <w:rsid w:val="00122292"/>
    <w:rsid w:val="001240AE"/>
    <w:rsid w:val="00124B3A"/>
    <w:rsid w:val="00124E12"/>
    <w:rsid w:val="0012532A"/>
    <w:rsid w:val="001257BD"/>
    <w:rsid w:val="00126B1E"/>
    <w:rsid w:val="00132717"/>
    <w:rsid w:val="0013280D"/>
    <w:rsid w:val="0013500A"/>
    <w:rsid w:val="00135D41"/>
    <w:rsid w:val="00140E5D"/>
    <w:rsid w:val="00141980"/>
    <w:rsid w:val="00141A5E"/>
    <w:rsid w:val="00141D4C"/>
    <w:rsid w:val="0014410A"/>
    <w:rsid w:val="00145801"/>
    <w:rsid w:val="00150CF8"/>
    <w:rsid w:val="0015107A"/>
    <w:rsid w:val="001527C3"/>
    <w:rsid w:val="00153038"/>
    <w:rsid w:val="001531D1"/>
    <w:rsid w:val="001533C2"/>
    <w:rsid w:val="001553D2"/>
    <w:rsid w:val="00156946"/>
    <w:rsid w:val="00156D89"/>
    <w:rsid w:val="00157330"/>
    <w:rsid w:val="001605DE"/>
    <w:rsid w:val="0016297F"/>
    <w:rsid w:val="00162D53"/>
    <w:rsid w:val="0016527C"/>
    <w:rsid w:val="001655B8"/>
    <w:rsid w:val="001656DB"/>
    <w:rsid w:val="00165D30"/>
    <w:rsid w:val="00167019"/>
    <w:rsid w:val="001673EF"/>
    <w:rsid w:val="00167647"/>
    <w:rsid w:val="00167E84"/>
    <w:rsid w:val="00170994"/>
    <w:rsid w:val="001716C0"/>
    <w:rsid w:val="0017240E"/>
    <w:rsid w:val="001736BC"/>
    <w:rsid w:val="00173732"/>
    <w:rsid w:val="00173748"/>
    <w:rsid w:val="00173D9F"/>
    <w:rsid w:val="00174B33"/>
    <w:rsid w:val="001750D4"/>
    <w:rsid w:val="001756A2"/>
    <w:rsid w:val="001757E3"/>
    <w:rsid w:val="001759FA"/>
    <w:rsid w:val="00176F41"/>
    <w:rsid w:val="00177838"/>
    <w:rsid w:val="00177ABC"/>
    <w:rsid w:val="00177FC9"/>
    <w:rsid w:val="00180992"/>
    <w:rsid w:val="00183424"/>
    <w:rsid w:val="00183BA6"/>
    <w:rsid w:val="00183D80"/>
    <w:rsid w:val="001850ED"/>
    <w:rsid w:val="00185E09"/>
    <w:rsid w:val="001866A0"/>
    <w:rsid w:val="001872DA"/>
    <w:rsid w:val="0018744F"/>
    <w:rsid w:val="0019002E"/>
    <w:rsid w:val="0019068F"/>
    <w:rsid w:val="00190813"/>
    <w:rsid w:val="00191877"/>
    <w:rsid w:val="001933D9"/>
    <w:rsid w:val="00194A09"/>
    <w:rsid w:val="00195C73"/>
    <w:rsid w:val="00195CDA"/>
    <w:rsid w:val="00196C6C"/>
    <w:rsid w:val="001A0D37"/>
    <w:rsid w:val="001A122B"/>
    <w:rsid w:val="001A16FE"/>
    <w:rsid w:val="001A1AE4"/>
    <w:rsid w:val="001A3786"/>
    <w:rsid w:val="001A3C8A"/>
    <w:rsid w:val="001A51F7"/>
    <w:rsid w:val="001A54CD"/>
    <w:rsid w:val="001A651B"/>
    <w:rsid w:val="001A6720"/>
    <w:rsid w:val="001A6C18"/>
    <w:rsid w:val="001A75D4"/>
    <w:rsid w:val="001B186B"/>
    <w:rsid w:val="001B4489"/>
    <w:rsid w:val="001B5985"/>
    <w:rsid w:val="001B6BC1"/>
    <w:rsid w:val="001C29A5"/>
    <w:rsid w:val="001C3210"/>
    <w:rsid w:val="001C3962"/>
    <w:rsid w:val="001C3A3B"/>
    <w:rsid w:val="001C665E"/>
    <w:rsid w:val="001C732C"/>
    <w:rsid w:val="001D0B87"/>
    <w:rsid w:val="001D1C0C"/>
    <w:rsid w:val="001D2D68"/>
    <w:rsid w:val="001D2FAF"/>
    <w:rsid w:val="001D301D"/>
    <w:rsid w:val="001D31A5"/>
    <w:rsid w:val="001D4208"/>
    <w:rsid w:val="001D6142"/>
    <w:rsid w:val="001D650E"/>
    <w:rsid w:val="001E1E23"/>
    <w:rsid w:val="001E2A9D"/>
    <w:rsid w:val="001E3337"/>
    <w:rsid w:val="001E3D0A"/>
    <w:rsid w:val="001E3EAE"/>
    <w:rsid w:val="001E4152"/>
    <w:rsid w:val="001E5B00"/>
    <w:rsid w:val="001E6528"/>
    <w:rsid w:val="001E6F72"/>
    <w:rsid w:val="001E7139"/>
    <w:rsid w:val="001E770B"/>
    <w:rsid w:val="001F0255"/>
    <w:rsid w:val="001F042C"/>
    <w:rsid w:val="001F079A"/>
    <w:rsid w:val="001F1238"/>
    <w:rsid w:val="001F1450"/>
    <w:rsid w:val="001F2994"/>
    <w:rsid w:val="001F4DB6"/>
    <w:rsid w:val="001F4FC3"/>
    <w:rsid w:val="001F711D"/>
    <w:rsid w:val="001F71F3"/>
    <w:rsid w:val="001F7C60"/>
    <w:rsid w:val="002027E4"/>
    <w:rsid w:val="00203494"/>
    <w:rsid w:val="0020367B"/>
    <w:rsid w:val="00204645"/>
    <w:rsid w:val="0020581E"/>
    <w:rsid w:val="002058E1"/>
    <w:rsid w:val="00207331"/>
    <w:rsid w:val="00210B8A"/>
    <w:rsid w:val="00212455"/>
    <w:rsid w:val="00213909"/>
    <w:rsid w:val="0021391F"/>
    <w:rsid w:val="00213974"/>
    <w:rsid w:val="00214A63"/>
    <w:rsid w:val="00214E41"/>
    <w:rsid w:val="0021590D"/>
    <w:rsid w:val="00215D6A"/>
    <w:rsid w:val="002160E1"/>
    <w:rsid w:val="00216C2C"/>
    <w:rsid w:val="002178C5"/>
    <w:rsid w:val="00220D90"/>
    <w:rsid w:val="00221759"/>
    <w:rsid w:val="00223D4F"/>
    <w:rsid w:val="002257C7"/>
    <w:rsid w:val="002267D3"/>
    <w:rsid w:val="00230B0B"/>
    <w:rsid w:val="002376C7"/>
    <w:rsid w:val="00237B31"/>
    <w:rsid w:val="00241347"/>
    <w:rsid w:val="00242822"/>
    <w:rsid w:val="00242874"/>
    <w:rsid w:val="00242E17"/>
    <w:rsid w:val="00243ED5"/>
    <w:rsid w:val="0024579F"/>
    <w:rsid w:val="00245A7E"/>
    <w:rsid w:val="00245B69"/>
    <w:rsid w:val="00246A05"/>
    <w:rsid w:val="00250354"/>
    <w:rsid w:val="00250BB2"/>
    <w:rsid w:val="00252826"/>
    <w:rsid w:val="002534E7"/>
    <w:rsid w:val="00253508"/>
    <w:rsid w:val="00254498"/>
    <w:rsid w:val="00257362"/>
    <w:rsid w:val="00257CDC"/>
    <w:rsid w:val="00261D45"/>
    <w:rsid w:val="00264154"/>
    <w:rsid w:val="00270E9D"/>
    <w:rsid w:val="00272891"/>
    <w:rsid w:val="00272EE4"/>
    <w:rsid w:val="0027320B"/>
    <w:rsid w:val="002752A1"/>
    <w:rsid w:val="00276955"/>
    <w:rsid w:val="00276F07"/>
    <w:rsid w:val="00280C5E"/>
    <w:rsid w:val="00280F11"/>
    <w:rsid w:val="00281AEA"/>
    <w:rsid w:val="00281F4E"/>
    <w:rsid w:val="002825A3"/>
    <w:rsid w:val="0028437C"/>
    <w:rsid w:val="00284F33"/>
    <w:rsid w:val="002853B6"/>
    <w:rsid w:val="00285778"/>
    <w:rsid w:val="00285C9F"/>
    <w:rsid w:val="00285E94"/>
    <w:rsid w:val="00292962"/>
    <w:rsid w:val="00292F36"/>
    <w:rsid w:val="002936F1"/>
    <w:rsid w:val="002944AE"/>
    <w:rsid w:val="002946EC"/>
    <w:rsid w:val="00296146"/>
    <w:rsid w:val="002A34F9"/>
    <w:rsid w:val="002A4157"/>
    <w:rsid w:val="002A48E5"/>
    <w:rsid w:val="002A55A8"/>
    <w:rsid w:val="002A640A"/>
    <w:rsid w:val="002A7A87"/>
    <w:rsid w:val="002B0102"/>
    <w:rsid w:val="002B09F4"/>
    <w:rsid w:val="002B2207"/>
    <w:rsid w:val="002B2C71"/>
    <w:rsid w:val="002B33A3"/>
    <w:rsid w:val="002B3BE7"/>
    <w:rsid w:val="002B653A"/>
    <w:rsid w:val="002C03DD"/>
    <w:rsid w:val="002C197B"/>
    <w:rsid w:val="002C1BA4"/>
    <w:rsid w:val="002C5C10"/>
    <w:rsid w:val="002C6167"/>
    <w:rsid w:val="002C675A"/>
    <w:rsid w:val="002C710E"/>
    <w:rsid w:val="002D1158"/>
    <w:rsid w:val="002D250A"/>
    <w:rsid w:val="002D2F9E"/>
    <w:rsid w:val="002D7325"/>
    <w:rsid w:val="002D782D"/>
    <w:rsid w:val="002E085B"/>
    <w:rsid w:val="002E08DC"/>
    <w:rsid w:val="002E1766"/>
    <w:rsid w:val="002E1845"/>
    <w:rsid w:val="002E2897"/>
    <w:rsid w:val="002E2DF4"/>
    <w:rsid w:val="002E3CAC"/>
    <w:rsid w:val="002E4091"/>
    <w:rsid w:val="002E4280"/>
    <w:rsid w:val="002E5119"/>
    <w:rsid w:val="002E6247"/>
    <w:rsid w:val="002E70FF"/>
    <w:rsid w:val="002E723B"/>
    <w:rsid w:val="002F0AF5"/>
    <w:rsid w:val="002F2BFA"/>
    <w:rsid w:val="002F2FC0"/>
    <w:rsid w:val="002F384D"/>
    <w:rsid w:val="002F3A47"/>
    <w:rsid w:val="002F4B39"/>
    <w:rsid w:val="002F5592"/>
    <w:rsid w:val="002F6477"/>
    <w:rsid w:val="002F6DCD"/>
    <w:rsid w:val="00301B32"/>
    <w:rsid w:val="00301D7E"/>
    <w:rsid w:val="00302D09"/>
    <w:rsid w:val="00303B44"/>
    <w:rsid w:val="00305023"/>
    <w:rsid w:val="00311DC4"/>
    <w:rsid w:val="00312D3A"/>
    <w:rsid w:val="00313B90"/>
    <w:rsid w:val="0031538E"/>
    <w:rsid w:val="003163FA"/>
    <w:rsid w:val="003164BD"/>
    <w:rsid w:val="00316899"/>
    <w:rsid w:val="00316901"/>
    <w:rsid w:val="00317897"/>
    <w:rsid w:val="00320C29"/>
    <w:rsid w:val="00320D57"/>
    <w:rsid w:val="003213C5"/>
    <w:rsid w:val="0032223D"/>
    <w:rsid w:val="00323038"/>
    <w:rsid w:val="00323304"/>
    <w:rsid w:val="003235D6"/>
    <w:rsid w:val="00323800"/>
    <w:rsid w:val="00324DFC"/>
    <w:rsid w:val="003265EC"/>
    <w:rsid w:val="00327739"/>
    <w:rsid w:val="0033139D"/>
    <w:rsid w:val="00331C5D"/>
    <w:rsid w:val="00331F7F"/>
    <w:rsid w:val="00333225"/>
    <w:rsid w:val="00334C92"/>
    <w:rsid w:val="00335C60"/>
    <w:rsid w:val="00337932"/>
    <w:rsid w:val="0034193D"/>
    <w:rsid w:val="00342042"/>
    <w:rsid w:val="003467EB"/>
    <w:rsid w:val="00350FFC"/>
    <w:rsid w:val="00351677"/>
    <w:rsid w:val="003516E8"/>
    <w:rsid w:val="0035173A"/>
    <w:rsid w:val="00351AF1"/>
    <w:rsid w:val="00351D6E"/>
    <w:rsid w:val="003541B7"/>
    <w:rsid w:val="0035509F"/>
    <w:rsid w:val="00355CD6"/>
    <w:rsid w:val="003561B4"/>
    <w:rsid w:val="00356751"/>
    <w:rsid w:val="00356A2C"/>
    <w:rsid w:val="0035720D"/>
    <w:rsid w:val="00357D9B"/>
    <w:rsid w:val="00357F4A"/>
    <w:rsid w:val="00360757"/>
    <w:rsid w:val="00361315"/>
    <w:rsid w:val="00361612"/>
    <w:rsid w:val="003621EC"/>
    <w:rsid w:val="00364325"/>
    <w:rsid w:val="00364C9C"/>
    <w:rsid w:val="00365725"/>
    <w:rsid w:val="00365788"/>
    <w:rsid w:val="0036641E"/>
    <w:rsid w:val="003712C7"/>
    <w:rsid w:val="00371985"/>
    <w:rsid w:val="00372AFE"/>
    <w:rsid w:val="00374096"/>
    <w:rsid w:val="003751A8"/>
    <w:rsid w:val="003754F2"/>
    <w:rsid w:val="00375843"/>
    <w:rsid w:val="00380FAA"/>
    <w:rsid w:val="00381AC2"/>
    <w:rsid w:val="00381F46"/>
    <w:rsid w:val="00384B28"/>
    <w:rsid w:val="003851C0"/>
    <w:rsid w:val="00385A77"/>
    <w:rsid w:val="00385F08"/>
    <w:rsid w:val="00386996"/>
    <w:rsid w:val="00386B67"/>
    <w:rsid w:val="00390242"/>
    <w:rsid w:val="00391211"/>
    <w:rsid w:val="003936FD"/>
    <w:rsid w:val="003A0252"/>
    <w:rsid w:val="003A0327"/>
    <w:rsid w:val="003A05F9"/>
    <w:rsid w:val="003A1FEE"/>
    <w:rsid w:val="003A21AE"/>
    <w:rsid w:val="003A279D"/>
    <w:rsid w:val="003A3CB1"/>
    <w:rsid w:val="003A3D56"/>
    <w:rsid w:val="003A3DAD"/>
    <w:rsid w:val="003A3E6E"/>
    <w:rsid w:val="003A4F4B"/>
    <w:rsid w:val="003A5513"/>
    <w:rsid w:val="003A5719"/>
    <w:rsid w:val="003A608A"/>
    <w:rsid w:val="003A6A1C"/>
    <w:rsid w:val="003A71F3"/>
    <w:rsid w:val="003A7B62"/>
    <w:rsid w:val="003A7F29"/>
    <w:rsid w:val="003B1BAD"/>
    <w:rsid w:val="003B1EA8"/>
    <w:rsid w:val="003B239E"/>
    <w:rsid w:val="003B2798"/>
    <w:rsid w:val="003B3B50"/>
    <w:rsid w:val="003B7578"/>
    <w:rsid w:val="003C05C2"/>
    <w:rsid w:val="003C0FA6"/>
    <w:rsid w:val="003C1483"/>
    <w:rsid w:val="003C2C63"/>
    <w:rsid w:val="003C2E92"/>
    <w:rsid w:val="003C33A2"/>
    <w:rsid w:val="003C4BA3"/>
    <w:rsid w:val="003C52C1"/>
    <w:rsid w:val="003D05B2"/>
    <w:rsid w:val="003D10BB"/>
    <w:rsid w:val="003D17BB"/>
    <w:rsid w:val="003D1FEF"/>
    <w:rsid w:val="003D2F8E"/>
    <w:rsid w:val="003D3E42"/>
    <w:rsid w:val="003D4CEF"/>
    <w:rsid w:val="003D62CB"/>
    <w:rsid w:val="003D6C43"/>
    <w:rsid w:val="003D76A9"/>
    <w:rsid w:val="003E0B4B"/>
    <w:rsid w:val="003E1820"/>
    <w:rsid w:val="003E2BBA"/>
    <w:rsid w:val="003E300D"/>
    <w:rsid w:val="003E356A"/>
    <w:rsid w:val="003E41DD"/>
    <w:rsid w:val="003E424D"/>
    <w:rsid w:val="003E506B"/>
    <w:rsid w:val="003E6E2E"/>
    <w:rsid w:val="003F06D4"/>
    <w:rsid w:val="003F108C"/>
    <w:rsid w:val="003F164A"/>
    <w:rsid w:val="003F17B7"/>
    <w:rsid w:val="003F3362"/>
    <w:rsid w:val="003F34E8"/>
    <w:rsid w:val="003F433D"/>
    <w:rsid w:val="003F4F83"/>
    <w:rsid w:val="003F6043"/>
    <w:rsid w:val="003F7273"/>
    <w:rsid w:val="003F72B0"/>
    <w:rsid w:val="0040109F"/>
    <w:rsid w:val="00401C70"/>
    <w:rsid w:val="004034AB"/>
    <w:rsid w:val="00403511"/>
    <w:rsid w:val="004038F6"/>
    <w:rsid w:val="00406DE0"/>
    <w:rsid w:val="00406EA6"/>
    <w:rsid w:val="00407AC0"/>
    <w:rsid w:val="00407F77"/>
    <w:rsid w:val="00411970"/>
    <w:rsid w:val="004131BB"/>
    <w:rsid w:val="004141C3"/>
    <w:rsid w:val="00414894"/>
    <w:rsid w:val="00414BD3"/>
    <w:rsid w:val="00416827"/>
    <w:rsid w:val="00417328"/>
    <w:rsid w:val="00417C6F"/>
    <w:rsid w:val="00420B4A"/>
    <w:rsid w:val="00420C1B"/>
    <w:rsid w:val="00420E2F"/>
    <w:rsid w:val="00421700"/>
    <w:rsid w:val="00421EC9"/>
    <w:rsid w:val="00422515"/>
    <w:rsid w:val="0042258B"/>
    <w:rsid w:val="004228D7"/>
    <w:rsid w:val="0042325A"/>
    <w:rsid w:val="004245E0"/>
    <w:rsid w:val="004258AD"/>
    <w:rsid w:val="00426A21"/>
    <w:rsid w:val="004270BF"/>
    <w:rsid w:val="00427530"/>
    <w:rsid w:val="0042757D"/>
    <w:rsid w:val="004277DD"/>
    <w:rsid w:val="00430DBF"/>
    <w:rsid w:val="0043104C"/>
    <w:rsid w:val="0043116E"/>
    <w:rsid w:val="004339AC"/>
    <w:rsid w:val="00433F16"/>
    <w:rsid w:val="00434264"/>
    <w:rsid w:val="0043697E"/>
    <w:rsid w:val="0043705E"/>
    <w:rsid w:val="0043749A"/>
    <w:rsid w:val="004419B2"/>
    <w:rsid w:val="00444420"/>
    <w:rsid w:val="00444963"/>
    <w:rsid w:val="00444DCA"/>
    <w:rsid w:val="004451B0"/>
    <w:rsid w:val="0044544E"/>
    <w:rsid w:val="00446068"/>
    <w:rsid w:val="0044612B"/>
    <w:rsid w:val="0044636D"/>
    <w:rsid w:val="0044685D"/>
    <w:rsid w:val="00447247"/>
    <w:rsid w:val="00447A51"/>
    <w:rsid w:val="00450791"/>
    <w:rsid w:val="0045097A"/>
    <w:rsid w:val="00450AC0"/>
    <w:rsid w:val="00451A4A"/>
    <w:rsid w:val="00453445"/>
    <w:rsid w:val="0045351E"/>
    <w:rsid w:val="0045390E"/>
    <w:rsid w:val="00453B9A"/>
    <w:rsid w:val="00455186"/>
    <w:rsid w:val="00457E96"/>
    <w:rsid w:val="0046008E"/>
    <w:rsid w:val="004609C1"/>
    <w:rsid w:val="004616B6"/>
    <w:rsid w:val="004619DB"/>
    <w:rsid w:val="004625A9"/>
    <w:rsid w:val="00462F8B"/>
    <w:rsid w:val="004643F0"/>
    <w:rsid w:val="00464B96"/>
    <w:rsid w:val="00465000"/>
    <w:rsid w:val="004654A3"/>
    <w:rsid w:val="0046560C"/>
    <w:rsid w:val="00465BDC"/>
    <w:rsid w:val="004660A3"/>
    <w:rsid w:val="004668FC"/>
    <w:rsid w:val="00467287"/>
    <w:rsid w:val="004733B0"/>
    <w:rsid w:val="0047454B"/>
    <w:rsid w:val="00477047"/>
    <w:rsid w:val="004800F9"/>
    <w:rsid w:val="004838F9"/>
    <w:rsid w:val="00483F24"/>
    <w:rsid w:val="004845F6"/>
    <w:rsid w:val="00484685"/>
    <w:rsid w:val="00486B42"/>
    <w:rsid w:val="00486EBD"/>
    <w:rsid w:val="004877EE"/>
    <w:rsid w:val="00491322"/>
    <w:rsid w:val="0049159B"/>
    <w:rsid w:val="0049212C"/>
    <w:rsid w:val="00492BB3"/>
    <w:rsid w:val="004959FF"/>
    <w:rsid w:val="00495EDB"/>
    <w:rsid w:val="004A00B1"/>
    <w:rsid w:val="004A06DE"/>
    <w:rsid w:val="004A1B8B"/>
    <w:rsid w:val="004A1EC8"/>
    <w:rsid w:val="004A2152"/>
    <w:rsid w:val="004A27C8"/>
    <w:rsid w:val="004A53E3"/>
    <w:rsid w:val="004B0085"/>
    <w:rsid w:val="004B08C1"/>
    <w:rsid w:val="004B0BAD"/>
    <w:rsid w:val="004B1692"/>
    <w:rsid w:val="004B1DD9"/>
    <w:rsid w:val="004B4071"/>
    <w:rsid w:val="004B49DC"/>
    <w:rsid w:val="004B4BD3"/>
    <w:rsid w:val="004B7626"/>
    <w:rsid w:val="004B79FE"/>
    <w:rsid w:val="004B7CFE"/>
    <w:rsid w:val="004B7D6A"/>
    <w:rsid w:val="004C2947"/>
    <w:rsid w:val="004C5950"/>
    <w:rsid w:val="004C641C"/>
    <w:rsid w:val="004C77A3"/>
    <w:rsid w:val="004C7D49"/>
    <w:rsid w:val="004D1BD6"/>
    <w:rsid w:val="004D232B"/>
    <w:rsid w:val="004D29D2"/>
    <w:rsid w:val="004D325F"/>
    <w:rsid w:val="004D367F"/>
    <w:rsid w:val="004D4A55"/>
    <w:rsid w:val="004D551E"/>
    <w:rsid w:val="004D5730"/>
    <w:rsid w:val="004D59C5"/>
    <w:rsid w:val="004D6A32"/>
    <w:rsid w:val="004D7AE7"/>
    <w:rsid w:val="004D7B0C"/>
    <w:rsid w:val="004E0374"/>
    <w:rsid w:val="004E057E"/>
    <w:rsid w:val="004E08B6"/>
    <w:rsid w:val="004E2ABC"/>
    <w:rsid w:val="004E3E67"/>
    <w:rsid w:val="004F1411"/>
    <w:rsid w:val="004F39B4"/>
    <w:rsid w:val="004F675A"/>
    <w:rsid w:val="004F7C24"/>
    <w:rsid w:val="00501B2B"/>
    <w:rsid w:val="00502B9C"/>
    <w:rsid w:val="005030B3"/>
    <w:rsid w:val="00503D04"/>
    <w:rsid w:val="00504FA2"/>
    <w:rsid w:val="0050524B"/>
    <w:rsid w:val="0050594C"/>
    <w:rsid w:val="00506427"/>
    <w:rsid w:val="00506648"/>
    <w:rsid w:val="00507375"/>
    <w:rsid w:val="005073C3"/>
    <w:rsid w:val="00507D24"/>
    <w:rsid w:val="00511603"/>
    <w:rsid w:val="00511CF9"/>
    <w:rsid w:val="00511D2A"/>
    <w:rsid w:val="005144AF"/>
    <w:rsid w:val="00514821"/>
    <w:rsid w:val="00515A83"/>
    <w:rsid w:val="00520B63"/>
    <w:rsid w:val="00520D58"/>
    <w:rsid w:val="00523492"/>
    <w:rsid w:val="00523B8C"/>
    <w:rsid w:val="00524F81"/>
    <w:rsid w:val="005257EA"/>
    <w:rsid w:val="005260E2"/>
    <w:rsid w:val="00527110"/>
    <w:rsid w:val="005309A2"/>
    <w:rsid w:val="0053217A"/>
    <w:rsid w:val="00532226"/>
    <w:rsid w:val="005331B0"/>
    <w:rsid w:val="0053373A"/>
    <w:rsid w:val="00534888"/>
    <w:rsid w:val="00535DA9"/>
    <w:rsid w:val="00535F3E"/>
    <w:rsid w:val="005362E1"/>
    <w:rsid w:val="00540687"/>
    <w:rsid w:val="00540757"/>
    <w:rsid w:val="00540AC5"/>
    <w:rsid w:val="0054112C"/>
    <w:rsid w:val="00542961"/>
    <w:rsid w:val="00542EED"/>
    <w:rsid w:val="005431AA"/>
    <w:rsid w:val="00543A92"/>
    <w:rsid w:val="00544EB5"/>
    <w:rsid w:val="005456FE"/>
    <w:rsid w:val="0055012C"/>
    <w:rsid w:val="005515DF"/>
    <w:rsid w:val="00551ECC"/>
    <w:rsid w:val="0055203A"/>
    <w:rsid w:val="005524C5"/>
    <w:rsid w:val="005539B4"/>
    <w:rsid w:val="00553ACC"/>
    <w:rsid w:val="00553E06"/>
    <w:rsid w:val="00554FF9"/>
    <w:rsid w:val="0055530A"/>
    <w:rsid w:val="00555548"/>
    <w:rsid w:val="005566D2"/>
    <w:rsid w:val="00556B4B"/>
    <w:rsid w:val="00557D9E"/>
    <w:rsid w:val="0056004E"/>
    <w:rsid w:val="00560FE6"/>
    <w:rsid w:val="00561A53"/>
    <w:rsid w:val="00562463"/>
    <w:rsid w:val="0056266A"/>
    <w:rsid w:val="00562DC8"/>
    <w:rsid w:val="00562F6B"/>
    <w:rsid w:val="005639DC"/>
    <w:rsid w:val="00563B9A"/>
    <w:rsid w:val="00564D91"/>
    <w:rsid w:val="00566807"/>
    <w:rsid w:val="00567FCD"/>
    <w:rsid w:val="00570D9A"/>
    <w:rsid w:val="005711F4"/>
    <w:rsid w:val="00573352"/>
    <w:rsid w:val="00574BC2"/>
    <w:rsid w:val="00576351"/>
    <w:rsid w:val="00577E3B"/>
    <w:rsid w:val="005812F1"/>
    <w:rsid w:val="00581C08"/>
    <w:rsid w:val="005822B4"/>
    <w:rsid w:val="00582CF6"/>
    <w:rsid w:val="00583880"/>
    <w:rsid w:val="005845B0"/>
    <w:rsid w:val="00584A9C"/>
    <w:rsid w:val="00585632"/>
    <w:rsid w:val="00585A98"/>
    <w:rsid w:val="00585EEB"/>
    <w:rsid w:val="0058690E"/>
    <w:rsid w:val="00591AD7"/>
    <w:rsid w:val="00592121"/>
    <w:rsid w:val="00592EAF"/>
    <w:rsid w:val="00592EB9"/>
    <w:rsid w:val="005939B9"/>
    <w:rsid w:val="00594839"/>
    <w:rsid w:val="0059566D"/>
    <w:rsid w:val="005958B7"/>
    <w:rsid w:val="00596C1F"/>
    <w:rsid w:val="005A12D7"/>
    <w:rsid w:val="005A22BB"/>
    <w:rsid w:val="005A306E"/>
    <w:rsid w:val="005A43D1"/>
    <w:rsid w:val="005A4971"/>
    <w:rsid w:val="005A604C"/>
    <w:rsid w:val="005A6A1D"/>
    <w:rsid w:val="005A75A6"/>
    <w:rsid w:val="005B2059"/>
    <w:rsid w:val="005B2599"/>
    <w:rsid w:val="005B3F74"/>
    <w:rsid w:val="005B5EA9"/>
    <w:rsid w:val="005B62AE"/>
    <w:rsid w:val="005B6DD1"/>
    <w:rsid w:val="005B793D"/>
    <w:rsid w:val="005B79E8"/>
    <w:rsid w:val="005C08D3"/>
    <w:rsid w:val="005C25FA"/>
    <w:rsid w:val="005C3680"/>
    <w:rsid w:val="005C7668"/>
    <w:rsid w:val="005D0731"/>
    <w:rsid w:val="005D0A22"/>
    <w:rsid w:val="005D0D0D"/>
    <w:rsid w:val="005D1D42"/>
    <w:rsid w:val="005D1FD8"/>
    <w:rsid w:val="005D2DA6"/>
    <w:rsid w:val="005D2ECB"/>
    <w:rsid w:val="005D52EB"/>
    <w:rsid w:val="005E0391"/>
    <w:rsid w:val="005E0A81"/>
    <w:rsid w:val="005E2EEB"/>
    <w:rsid w:val="005E5BBD"/>
    <w:rsid w:val="005E69D2"/>
    <w:rsid w:val="005E6B3A"/>
    <w:rsid w:val="005F3734"/>
    <w:rsid w:val="005F54A4"/>
    <w:rsid w:val="005F740E"/>
    <w:rsid w:val="005F74C3"/>
    <w:rsid w:val="006002E4"/>
    <w:rsid w:val="00601773"/>
    <w:rsid w:val="0060205C"/>
    <w:rsid w:val="00602257"/>
    <w:rsid w:val="006054D4"/>
    <w:rsid w:val="00605A9F"/>
    <w:rsid w:val="00606677"/>
    <w:rsid w:val="00607194"/>
    <w:rsid w:val="00611BB1"/>
    <w:rsid w:val="006179C4"/>
    <w:rsid w:val="006216FD"/>
    <w:rsid w:val="00621898"/>
    <w:rsid w:val="00622B23"/>
    <w:rsid w:val="00623043"/>
    <w:rsid w:val="006248C8"/>
    <w:rsid w:val="00624E3E"/>
    <w:rsid w:val="00625D9F"/>
    <w:rsid w:val="00627283"/>
    <w:rsid w:val="006300C2"/>
    <w:rsid w:val="0063062F"/>
    <w:rsid w:val="00630A84"/>
    <w:rsid w:val="00631506"/>
    <w:rsid w:val="006317D4"/>
    <w:rsid w:val="00631AA3"/>
    <w:rsid w:val="00631B1F"/>
    <w:rsid w:val="006321E6"/>
    <w:rsid w:val="0063407A"/>
    <w:rsid w:val="00637BFA"/>
    <w:rsid w:val="006418C2"/>
    <w:rsid w:val="00641D5A"/>
    <w:rsid w:val="00644093"/>
    <w:rsid w:val="00645054"/>
    <w:rsid w:val="00645D7F"/>
    <w:rsid w:val="00646201"/>
    <w:rsid w:val="00646B7D"/>
    <w:rsid w:val="00647989"/>
    <w:rsid w:val="00647BDD"/>
    <w:rsid w:val="00650DDD"/>
    <w:rsid w:val="00650FFF"/>
    <w:rsid w:val="006512EE"/>
    <w:rsid w:val="00652DE7"/>
    <w:rsid w:val="00653A5C"/>
    <w:rsid w:val="00653C77"/>
    <w:rsid w:val="00656053"/>
    <w:rsid w:val="00657D77"/>
    <w:rsid w:val="00657E0B"/>
    <w:rsid w:val="006603FB"/>
    <w:rsid w:val="00661DA4"/>
    <w:rsid w:val="00661E15"/>
    <w:rsid w:val="0066206A"/>
    <w:rsid w:val="006623DE"/>
    <w:rsid w:val="0066395F"/>
    <w:rsid w:val="00663A54"/>
    <w:rsid w:val="006661CD"/>
    <w:rsid w:val="00667A83"/>
    <w:rsid w:val="00667BAB"/>
    <w:rsid w:val="00667D72"/>
    <w:rsid w:val="00671D9B"/>
    <w:rsid w:val="00674A24"/>
    <w:rsid w:val="00674C58"/>
    <w:rsid w:val="00674EA5"/>
    <w:rsid w:val="006774A2"/>
    <w:rsid w:val="006808B4"/>
    <w:rsid w:val="00681673"/>
    <w:rsid w:val="006816B7"/>
    <w:rsid w:val="00681726"/>
    <w:rsid w:val="00683C27"/>
    <w:rsid w:val="00683DD2"/>
    <w:rsid w:val="006858D8"/>
    <w:rsid w:val="00685BBC"/>
    <w:rsid w:val="006877C5"/>
    <w:rsid w:val="00693124"/>
    <w:rsid w:val="006951E7"/>
    <w:rsid w:val="00695CA4"/>
    <w:rsid w:val="0069761E"/>
    <w:rsid w:val="00697FB9"/>
    <w:rsid w:val="006A17DC"/>
    <w:rsid w:val="006A18C8"/>
    <w:rsid w:val="006A3352"/>
    <w:rsid w:val="006A5551"/>
    <w:rsid w:val="006A5997"/>
    <w:rsid w:val="006B0C32"/>
    <w:rsid w:val="006B15E1"/>
    <w:rsid w:val="006B161D"/>
    <w:rsid w:val="006B1EAA"/>
    <w:rsid w:val="006B57C4"/>
    <w:rsid w:val="006B5F76"/>
    <w:rsid w:val="006B608F"/>
    <w:rsid w:val="006B6C0B"/>
    <w:rsid w:val="006B7532"/>
    <w:rsid w:val="006C079E"/>
    <w:rsid w:val="006C18F8"/>
    <w:rsid w:val="006C3800"/>
    <w:rsid w:val="006C7B95"/>
    <w:rsid w:val="006D02F8"/>
    <w:rsid w:val="006D05BB"/>
    <w:rsid w:val="006D156B"/>
    <w:rsid w:val="006D1AA5"/>
    <w:rsid w:val="006D3AFE"/>
    <w:rsid w:val="006D3FB4"/>
    <w:rsid w:val="006D444A"/>
    <w:rsid w:val="006D49BD"/>
    <w:rsid w:val="006D49CD"/>
    <w:rsid w:val="006D5CE6"/>
    <w:rsid w:val="006D5FD0"/>
    <w:rsid w:val="006D680D"/>
    <w:rsid w:val="006D6B4A"/>
    <w:rsid w:val="006E0F8A"/>
    <w:rsid w:val="006E1452"/>
    <w:rsid w:val="006E1479"/>
    <w:rsid w:val="006E1726"/>
    <w:rsid w:val="006E1FEB"/>
    <w:rsid w:val="006E359F"/>
    <w:rsid w:val="006E36C3"/>
    <w:rsid w:val="006E4869"/>
    <w:rsid w:val="006E4BC6"/>
    <w:rsid w:val="006E5387"/>
    <w:rsid w:val="006E6359"/>
    <w:rsid w:val="006E7A43"/>
    <w:rsid w:val="006E7C9B"/>
    <w:rsid w:val="006F06D6"/>
    <w:rsid w:val="006F2BF1"/>
    <w:rsid w:val="006F47CE"/>
    <w:rsid w:val="006F5F27"/>
    <w:rsid w:val="006F640E"/>
    <w:rsid w:val="006F6581"/>
    <w:rsid w:val="006F6E1F"/>
    <w:rsid w:val="006F7C35"/>
    <w:rsid w:val="007004DD"/>
    <w:rsid w:val="007026FE"/>
    <w:rsid w:val="0070286F"/>
    <w:rsid w:val="00702EA9"/>
    <w:rsid w:val="0070447B"/>
    <w:rsid w:val="00706F1A"/>
    <w:rsid w:val="007072E8"/>
    <w:rsid w:val="00707855"/>
    <w:rsid w:val="00707DF0"/>
    <w:rsid w:val="00707EA1"/>
    <w:rsid w:val="0071134B"/>
    <w:rsid w:val="00711E71"/>
    <w:rsid w:val="00711ECA"/>
    <w:rsid w:val="00712700"/>
    <w:rsid w:val="00712C4A"/>
    <w:rsid w:val="0071646A"/>
    <w:rsid w:val="00717033"/>
    <w:rsid w:val="00717424"/>
    <w:rsid w:val="007174C3"/>
    <w:rsid w:val="007206AF"/>
    <w:rsid w:val="00721732"/>
    <w:rsid w:val="007219A0"/>
    <w:rsid w:val="007228A3"/>
    <w:rsid w:val="00723633"/>
    <w:rsid w:val="00725BFE"/>
    <w:rsid w:val="00726594"/>
    <w:rsid w:val="00727B75"/>
    <w:rsid w:val="00730FC5"/>
    <w:rsid w:val="007315FF"/>
    <w:rsid w:val="00731CED"/>
    <w:rsid w:val="00732B5E"/>
    <w:rsid w:val="00733145"/>
    <w:rsid w:val="00733636"/>
    <w:rsid w:val="00733693"/>
    <w:rsid w:val="00734E21"/>
    <w:rsid w:val="00736373"/>
    <w:rsid w:val="007374CD"/>
    <w:rsid w:val="00737F97"/>
    <w:rsid w:val="007402BC"/>
    <w:rsid w:val="007425E2"/>
    <w:rsid w:val="00743E4C"/>
    <w:rsid w:val="00744084"/>
    <w:rsid w:val="00746033"/>
    <w:rsid w:val="0074791E"/>
    <w:rsid w:val="00747B75"/>
    <w:rsid w:val="00750088"/>
    <w:rsid w:val="0075037D"/>
    <w:rsid w:val="00751C02"/>
    <w:rsid w:val="0075273A"/>
    <w:rsid w:val="007528BF"/>
    <w:rsid w:val="0075557B"/>
    <w:rsid w:val="00756CA4"/>
    <w:rsid w:val="00756FED"/>
    <w:rsid w:val="0075743E"/>
    <w:rsid w:val="00760156"/>
    <w:rsid w:val="00761C4B"/>
    <w:rsid w:val="007623C0"/>
    <w:rsid w:val="007628B2"/>
    <w:rsid w:val="00763009"/>
    <w:rsid w:val="00763D2E"/>
    <w:rsid w:val="00764777"/>
    <w:rsid w:val="007650AD"/>
    <w:rsid w:val="00770977"/>
    <w:rsid w:val="00770A91"/>
    <w:rsid w:val="00770C03"/>
    <w:rsid w:val="00772719"/>
    <w:rsid w:val="00772A81"/>
    <w:rsid w:val="00773459"/>
    <w:rsid w:val="00775DA4"/>
    <w:rsid w:val="00781609"/>
    <w:rsid w:val="00782537"/>
    <w:rsid w:val="00782554"/>
    <w:rsid w:val="00783745"/>
    <w:rsid w:val="0078447D"/>
    <w:rsid w:val="00784F71"/>
    <w:rsid w:val="007854D7"/>
    <w:rsid w:val="00787E22"/>
    <w:rsid w:val="007909DD"/>
    <w:rsid w:val="00790CA2"/>
    <w:rsid w:val="00791D3F"/>
    <w:rsid w:val="00792027"/>
    <w:rsid w:val="007961F6"/>
    <w:rsid w:val="00796267"/>
    <w:rsid w:val="00797E62"/>
    <w:rsid w:val="007A01D2"/>
    <w:rsid w:val="007A06B7"/>
    <w:rsid w:val="007A0B73"/>
    <w:rsid w:val="007A1F9A"/>
    <w:rsid w:val="007A239E"/>
    <w:rsid w:val="007A3A15"/>
    <w:rsid w:val="007A500F"/>
    <w:rsid w:val="007A509E"/>
    <w:rsid w:val="007B2198"/>
    <w:rsid w:val="007B27C4"/>
    <w:rsid w:val="007B3DE8"/>
    <w:rsid w:val="007B4165"/>
    <w:rsid w:val="007B4C42"/>
    <w:rsid w:val="007B6EB8"/>
    <w:rsid w:val="007B7B07"/>
    <w:rsid w:val="007B7B91"/>
    <w:rsid w:val="007C014E"/>
    <w:rsid w:val="007C05A5"/>
    <w:rsid w:val="007C4BE2"/>
    <w:rsid w:val="007C4C6E"/>
    <w:rsid w:val="007C597A"/>
    <w:rsid w:val="007C6B28"/>
    <w:rsid w:val="007C773C"/>
    <w:rsid w:val="007D0FBD"/>
    <w:rsid w:val="007D187D"/>
    <w:rsid w:val="007D350F"/>
    <w:rsid w:val="007D4D77"/>
    <w:rsid w:val="007D6747"/>
    <w:rsid w:val="007D7062"/>
    <w:rsid w:val="007E13C1"/>
    <w:rsid w:val="007E1C29"/>
    <w:rsid w:val="007E3287"/>
    <w:rsid w:val="007E3B15"/>
    <w:rsid w:val="007E3CE7"/>
    <w:rsid w:val="007E4137"/>
    <w:rsid w:val="007E6A50"/>
    <w:rsid w:val="007E6B57"/>
    <w:rsid w:val="007E7CCB"/>
    <w:rsid w:val="007F0496"/>
    <w:rsid w:val="007F04D7"/>
    <w:rsid w:val="007F0C07"/>
    <w:rsid w:val="007F1656"/>
    <w:rsid w:val="007F2184"/>
    <w:rsid w:val="007F2657"/>
    <w:rsid w:val="007F594D"/>
    <w:rsid w:val="007F6E3D"/>
    <w:rsid w:val="007F7301"/>
    <w:rsid w:val="007F74A5"/>
    <w:rsid w:val="007F7A48"/>
    <w:rsid w:val="00801C6C"/>
    <w:rsid w:val="00801DAF"/>
    <w:rsid w:val="00802609"/>
    <w:rsid w:val="00803672"/>
    <w:rsid w:val="008037E7"/>
    <w:rsid w:val="008040FD"/>
    <w:rsid w:val="00804B34"/>
    <w:rsid w:val="0080548F"/>
    <w:rsid w:val="00806B23"/>
    <w:rsid w:val="0080701D"/>
    <w:rsid w:val="0081074F"/>
    <w:rsid w:val="00810E11"/>
    <w:rsid w:val="008131B8"/>
    <w:rsid w:val="00814FB8"/>
    <w:rsid w:val="00817EBF"/>
    <w:rsid w:val="00821324"/>
    <w:rsid w:val="008240E6"/>
    <w:rsid w:val="0082676E"/>
    <w:rsid w:val="008276EA"/>
    <w:rsid w:val="00830A9C"/>
    <w:rsid w:val="00830C7F"/>
    <w:rsid w:val="00831BA7"/>
    <w:rsid w:val="00832E5D"/>
    <w:rsid w:val="0083368D"/>
    <w:rsid w:val="00833800"/>
    <w:rsid w:val="00833802"/>
    <w:rsid w:val="00834145"/>
    <w:rsid w:val="00834CB3"/>
    <w:rsid w:val="00834E88"/>
    <w:rsid w:val="008351A6"/>
    <w:rsid w:val="00836BDF"/>
    <w:rsid w:val="00836EDD"/>
    <w:rsid w:val="00841AB1"/>
    <w:rsid w:val="0084212C"/>
    <w:rsid w:val="00842D79"/>
    <w:rsid w:val="00844013"/>
    <w:rsid w:val="00846BAC"/>
    <w:rsid w:val="00850C3D"/>
    <w:rsid w:val="00853A3D"/>
    <w:rsid w:val="00853D77"/>
    <w:rsid w:val="00854371"/>
    <w:rsid w:val="008547C0"/>
    <w:rsid w:val="008552F8"/>
    <w:rsid w:val="0085553A"/>
    <w:rsid w:val="00856942"/>
    <w:rsid w:val="00856D5D"/>
    <w:rsid w:val="00856E9B"/>
    <w:rsid w:val="00857997"/>
    <w:rsid w:val="00860F05"/>
    <w:rsid w:val="0086384E"/>
    <w:rsid w:val="00863F4C"/>
    <w:rsid w:val="008641FC"/>
    <w:rsid w:val="00864A68"/>
    <w:rsid w:val="00864CCC"/>
    <w:rsid w:val="00865837"/>
    <w:rsid w:val="008661FA"/>
    <w:rsid w:val="00867809"/>
    <w:rsid w:val="0087062A"/>
    <w:rsid w:val="0087299E"/>
    <w:rsid w:val="00872F9D"/>
    <w:rsid w:val="00873F77"/>
    <w:rsid w:val="00875BF1"/>
    <w:rsid w:val="00877594"/>
    <w:rsid w:val="008809A6"/>
    <w:rsid w:val="00882B7C"/>
    <w:rsid w:val="00883FAC"/>
    <w:rsid w:val="00885246"/>
    <w:rsid w:val="00885C99"/>
    <w:rsid w:val="00885E35"/>
    <w:rsid w:val="00885FC9"/>
    <w:rsid w:val="008868DB"/>
    <w:rsid w:val="00891419"/>
    <w:rsid w:val="00891FF6"/>
    <w:rsid w:val="008936AD"/>
    <w:rsid w:val="00894764"/>
    <w:rsid w:val="008963AF"/>
    <w:rsid w:val="008974F5"/>
    <w:rsid w:val="00897699"/>
    <w:rsid w:val="008A0039"/>
    <w:rsid w:val="008A0190"/>
    <w:rsid w:val="008A0DDE"/>
    <w:rsid w:val="008A1923"/>
    <w:rsid w:val="008A24FD"/>
    <w:rsid w:val="008A298D"/>
    <w:rsid w:val="008A30E7"/>
    <w:rsid w:val="008A39C5"/>
    <w:rsid w:val="008A3FE1"/>
    <w:rsid w:val="008A4DBE"/>
    <w:rsid w:val="008A588B"/>
    <w:rsid w:val="008A5C11"/>
    <w:rsid w:val="008A5C7F"/>
    <w:rsid w:val="008A6434"/>
    <w:rsid w:val="008B113E"/>
    <w:rsid w:val="008B1B31"/>
    <w:rsid w:val="008B4268"/>
    <w:rsid w:val="008B5DB2"/>
    <w:rsid w:val="008B681B"/>
    <w:rsid w:val="008B7D39"/>
    <w:rsid w:val="008C0577"/>
    <w:rsid w:val="008C059E"/>
    <w:rsid w:val="008C2C3C"/>
    <w:rsid w:val="008C4001"/>
    <w:rsid w:val="008C481D"/>
    <w:rsid w:val="008C4FC3"/>
    <w:rsid w:val="008C70EF"/>
    <w:rsid w:val="008C78D9"/>
    <w:rsid w:val="008D045D"/>
    <w:rsid w:val="008D1B77"/>
    <w:rsid w:val="008D2BB1"/>
    <w:rsid w:val="008D2DF4"/>
    <w:rsid w:val="008D4682"/>
    <w:rsid w:val="008D54A1"/>
    <w:rsid w:val="008D63E3"/>
    <w:rsid w:val="008D7550"/>
    <w:rsid w:val="008E09AD"/>
    <w:rsid w:val="008E1E37"/>
    <w:rsid w:val="008E2763"/>
    <w:rsid w:val="008E39E5"/>
    <w:rsid w:val="008E3BEA"/>
    <w:rsid w:val="008E41B4"/>
    <w:rsid w:val="008E4471"/>
    <w:rsid w:val="008E4D1A"/>
    <w:rsid w:val="008E5ED0"/>
    <w:rsid w:val="008E5FDA"/>
    <w:rsid w:val="008E6C6E"/>
    <w:rsid w:val="008E7500"/>
    <w:rsid w:val="008F0B3F"/>
    <w:rsid w:val="008F19F3"/>
    <w:rsid w:val="008F22F7"/>
    <w:rsid w:val="008F2762"/>
    <w:rsid w:val="008F4A6C"/>
    <w:rsid w:val="008F5E09"/>
    <w:rsid w:val="008F7255"/>
    <w:rsid w:val="00900471"/>
    <w:rsid w:val="009007D6"/>
    <w:rsid w:val="00900CF3"/>
    <w:rsid w:val="00900E4B"/>
    <w:rsid w:val="00901022"/>
    <w:rsid w:val="00901507"/>
    <w:rsid w:val="0090523B"/>
    <w:rsid w:val="00905EB8"/>
    <w:rsid w:val="00906AB5"/>
    <w:rsid w:val="00906C48"/>
    <w:rsid w:val="00911932"/>
    <w:rsid w:val="009128D7"/>
    <w:rsid w:val="00912F02"/>
    <w:rsid w:val="009135F7"/>
    <w:rsid w:val="00914BEA"/>
    <w:rsid w:val="00915D7E"/>
    <w:rsid w:val="009166EC"/>
    <w:rsid w:val="00916E17"/>
    <w:rsid w:val="009203DB"/>
    <w:rsid w:val="00921E4B"/>
    <w:rsid w:val="00922659"/>
    <w:rsid w:val="009229CF"/>
    <w:rsid w:val="00922FDB"/>
    <w:rsid w:val="00925723"/>
    <w:rsid w:val="0092640E"/>
    <w:rsid w:val="00926557"/>
    <w:rsid w:val="00930586"/>
    <w:rsid w:val="009313A0"/>
    <w:rsid w:val="009318E3"/>
    <w:rsid w:val="009334D4"/>
    <w:rsid w:val="00937C4A"/>
    <w:rsid w:val="009418FA"/>
    <w:rsid w:val="00942080"/>
    <w:rsid w:val="0094213F"/>
    <w:rsid w:val="009427E5"/>
    <w:rsid w:val="0094365B"/>
    <w:rsid w:val="0094456D"/>
    <w:rsid w:val="00944D3C"/>
    <w:rsid w:val="00947D8D"/>
    <w:rsid w:val="0095023C"/>
    <w:rsid w:val="00951DA9"/>
    <w:rsid w:val="00953961"/>
    <w:rsid w:val="0095469D"/>
    <w:rsid w:val="009605EB"/>
    <w:rsid w:val="00960B62"/>
    <w:rsid w:val="00960F9D"/>
    <w:rsid w:val="00961099"/>
    <w:rsid w:val="00961D0A"/>
    <w:rsid w:val="00962433"/>
    <w:rsid w:val="00964B12"/>
    <w:rsid w:val="009708E0"/>
    <w:rsid w:val="00970EDA"/>
    <w:rsid w:val="00971288"/>
    <w:rsid w:val="0097327F"/>
    <w:rsid w:val="009733BC"/>
    <w:rsid w:val="00975CCA"/>
    <w:rsid w:val="009760EE"/>
    <w:rsid w:val="00976737"/>
    <w:rsid w:val="00976856"/>
    <w:rsid w:val="00976AD2"/>
    <w:rsid w:val="0098062B"/>
    <w:rsid w:val="00981686"/>
    <w:rsid w:val="009853CE"/>
    <w:rsid w:val="009857A2"/>
    <w:rsid w:val="009902FF"/>
    <w:rsid w:val="00990357"/>
    <w:rsid w:val="00990D5C"/>
    <w:rsid w:val="00990E53"/>
    <w:rsid w:val="00990EDC"/>
    <w:rsid w:val="0099145D"/>
    <w:rsid w:val="009916FB"/>
    <w:rsid w:val="009917B8"/>
    <w:rsid w:val="0099196A"/>
    <w:rsid w:val="009928D2"/>
    <w:rsid w:val="00993081"/>
    <w:rsid w:val="00993AE0"/>
    <w:rsid w:val="00995011"/>
    <w:rsid w:val="0099743D"/>
    <w:rsid w:val="0099768A"/>
    <w:rsid w:val="009A1627"/>
    <w:rsid w:val="009A1DEC"/>
    <w:rsid w:val="009A24C4"/>
    <w:rsid w:val="009A4E53"/>
    <w:rsid w:val="009B0A36"/>
    <w:rsid w:val="009B0F43"/>
    <w:rsid w:val="009B2511"/>
    <w:rsid w:val="009B290F"/>
    <w:rsid w:val="009B2D26"/>
    <w:rsid w:val="009B6600"/>
    <w:rsid w:val="009B6D50"/>
    <w:rsid w:val="009C0939"/>
    <w:rsid w:val="009C3014"/>
    <w:rsid w:val="009C3058"/>
    <w:rsid w:val="009C30DB"/>
    <w:rsid w:val="009C4470"/>
    <w:rsid w:val="009C5959"/>
    <w:rsid w:val="009C64B0"/>
    <w:rsid w:val="009C7313"/>
    <w:rsid w:val="009C75F0"/>
    <w:rsid w:val="009C7D04"/>
    <w:rsid w:val="009D067F"/>
    <w:rsid w:val="009D103A"/>
    <w:rsid w:val="009D1235"/>
    <w:rsid w:val="009D323D"/>
    <w:rsid w:val="009D3C05"/>
    <w:rsid w:val="009D49F8"/>
    <w:rsid w:val="009D5BF2"/>
    <w:rsid w:val="009D664F"/>
    <w:rsid w:val="009D782C"/>
    <w:rsid w:val="009E054D"/>
    <w:rsid w:val="009E06AB"/>
    <w:rsid w:val="009E1B50"/>
    <w:rsid w:val="009E2754"/>
    <w:rsid w:val="009E3858"/>
    <w:rsid w:val="009E7D1D"/>
    <w:rsid w:val="009F0437"/>
    <w:rsid w:val="009F178C"/>
    <w:rsid w:val="009F29B4"/>
    <w:rsid w:val="009F2EB9"/>
    <w:rsid w:val="009F3C03"/>
    <w:rsid w:val="009F6793"/>
    <w:rsid w:val="009F7DCC"/>
    <w:rsid w:val="00A0001B"/>
    <w:rsid w:val="00A00B5E"/>
    <w:rsid w:val="00A0188D"/>
    <w:rsid w:val="00A02BF8"/>
    <w:rsid w:val="00A06F3F"/>
    <w:rsid w:val="00A0721D"/>
    <w:rsid w:val="00A10F14"/>
    <w:rsid w:val="00A11326"/>
    <w:rsid w:val="00A118DE"/>
    <w:rsid w:val="00A13F2B"/>
    <w:rsid w:val="00A1638D"/>
    <w:rsid w:val="00A20CBF"/>
    <w:rsid w:val="00A20D91"/>
    <w:rsid w:val="00A212AB"/>
    <w:rsid w:val="00A2178B"/>
    <w:rsid w:val="00A21DFE"/>
    <w:rsid w:val="00A22D14"/>
    <w:rsid w:val="00A22F16"/>
    <w:rsid w:val="00A237AC"/>
    <w:rsid w:val="00A24B15"/>
    <w:rsid w:val="00A24D69"/>
    <w:rsid w:val="00A26206"/>
    <w:rsid w:val="00A27329"/>
    <w:rsid w:val="00A32FE6"/>
    <w:rsid w:val="00A334A9"/>
    <w:rsid w:val="00A33AF5"/>
    <w:rsid w:val="00A350ED"/>
    <w:rsid w:val="00A35415"/>
    <w:rsid w:val="00A35CC9"/>
    <w:rsid w:val="00A36DC5"/>
    <w:rsid w:val="00A37306"/>
    <w:rsid w:val="00A40D16"/>
    <w:rsid w:val="00A41034"/>
    <w:rsid w:val="00A41B90"/>
    <w:rsid w:val="00A4310B"/>
    <w:rsid w:val="00A432BF"/>
    <w:rsid w:val="00A4538F"/>
    <w:rsid w:val="00A45AA1"/>
    <w:rsid w:val="00A46DB7"/>
    <w:rsid w:val="00A47A7F"/>
    <w:rsid w:val="00A500D7"/>
    <w:rsid w:val="00A517C1"/>
    <w:rsid w:val="00A52F1A"/>
    <w:rsid w:val="00A53324"/>
    <w:rsid w:val="00A54218"/>
    <w:rsid w:val="00A54D73"/>
    <w:rsid w:val="00A55F4E"/>
    <w:rsid w:val="00A560DE"/>
    <w:rsid w:val="00A60BA2"/>
    <w:rsid w:val="00A618AA"/>
    <w:rsid w:val="00A63D46"/>
    <w:rsid w:val="00A65380"/>
    <w:rsid w:val="00A65856"/>
    <w:rsid w:val="00A658E2"/>
    <w:rsid w:val="00A66007"/>
    <w:rsid w:val="00A66396"/>
    <w:rsid w:val="00A664C1"/>
    <w:rsid w:val="00A66BE7"/>
    <w:rsid w:val="00A67C9D"/>
    <w:rsid w:val="00A70409"/>
    <w:rsid w:val="00A714D8"/>
    <w:rsid w:val="00A71667"/>
    <w:rsid w:val="00A7291E"/>
    <w:rsid w:val="00A72EF7"/>
    <w:rsid w:val="00A745F7"/>
    <w:rsid w:val="00A76F29"/>
    <w:rsid w:val="00A77597"/>
    <w:rsid w:val="00A80E06"/>
    <w:rsid w:val="00A811C2"/>
    <w:rsid w:val="00A819BC"/>
    <w:rsid w:val="00A81D88"/>
    <w:rsid w:val="00A826C6"/>
    <w:rsid w:val="00A83D7D"/>
    <w:rsid w:val="00A84C01"/>
    <w:rsid w:val="00A8550B"/>
    <w:rsid w:val="00A86346"/>
    <w:rsid w:val="00A90615"/>
    <w:rsid w:val="00A90949"/>
    <w:rsid w:val="00A914FE"/>
    <w:rsid w:val="00A91893"/>
    <w:rsid w:val="00A94289"/>
    <w:rsid w:val="00A954A2"/>
    <w:rsid w:val="00A9554B"/>
    <w:rsid w:val="00A960F7"/>
    <w:rsid w:val="00AA54FE"/>
    <w:rsid w:val="00AA5525"/>
    <w:rsid w:val="00AA57EE"/>
    <w:rsid w:val="00AA65AB"/>
    <w:rsid w:val="00AA72A2"/>
    <w:rsid w:val="00AA79CB"/>
    <w:rsid w:val="00AA7E19"/>
    <w:rsid w:val="00AA7F1B"/>
    <w:rsid w:val="00AB0289"/>
    <w:rsid w:val="00AB2365"/>
    <w:rsid w:val="00AB298E"/>
    <w:rsid w:val="00AB2C16"/>
    <w:rsid w:val="00AB36EE"/>
    <w:rsid w:val="00AB36FE"/>
    <w:rsid w:val="00AB3ADB"/>
    <w:rsid w:val="00AB4B28"/>
    <w:rsid w:val="00AB50BF"/>
    <w:rsid w:val="00AB6832"/>
    <w:rsid w:val="00AB6A98"/>
    <w:rsid w:val="00AB70E5"/>
    <w:rsid w:val="00AB767E"/>
    <w:rsid w:val="00AC1045"/>
    <w:rsid w:val="00AC3583"/>
    <w:rsid w:val="00AC3E7A"/>
    <w:rsid w:val="00AC4832"/>
    <w:rsid w:val="00AC5777"/>
    <w:rsid w:val="00AC59FF"/>
    <w:rsid w:val="00AC6547"/>
    <w:rsid w:val="00AC677F"/>
    <w:rsid w:val="00AD05B4"/>
    <w:rsid w:val="00AD0601"/>
    <w:rsid w:val="00AD1BBF"/>
    <w:rsid w:val="00AD1FE6"/>
    <w:rsid w:val="00AD2072"/>
    <w:rsid w:val="00AD372E"/>
    <w:rsid w:val="00AD42B6"/>
    <w:rsid w:val="00AD42E8"/>
    <w:rsid w:val="00AD5867"/>
    <w:rsid w:val="00AD62A4"/>
    <w:rsid w:val="00AE085C"/>
    <w:rsid w:val="00AE0E9D"/>
    <w:rsid w:val="00AE20C2"/>
    <w:rsid w:val="00AE320D"/>
    <w:rsid w:val="00AE347D"/>
    <w:rsid w:val="00AE5F4D"/>
    <w:rsid w:val="00AE65B6"/>
    <w:rsid w:val="00AE6D84"/>
    <w:rsid w:val="00AE7B69"/>
    <w:rsid w:val="00AE7CE7"/>
    <w:rsid w:val="00AF0085"/>
    <w:rsid w:val="00AF0354"/>
    <w:rsid w:val="00AF2E9E"/>
    <w:rsid w:val="00AF3F74"/>
    <w:rsid w:val="00AF4211"/>
    <w:rsid w:val="00AF6042"/>
    <w:rsid w:val="00AF60FE"/>
    <w:rsid w:val="00AF7D46"/>
    <w:rsid w:val="00AF7D85"/>
    <w:rsid w:val="00B02CD5"/>
    <w:rsid w:val="00B0374B"/>
    <w:rsid w:val="00B0518A"/>
    <w:rsid w:val="00B05A12"/>
    <w:rsid w:val="00B1005F"/>
    <w:rsid w:val="00B10209"/>
    <w:rsid w:val="00B14BA0"/>
    <w:rsid w:val="00B15077"/>
    <w:rsid w:val="00B16DC3"/>
    <w:rsid w:val="00B17B48"/>
    <w:rsid w:val="00B20013"/>
    <w:rsid w:val="00B20CA6"/>
    <w:rsid w:val="00B211F0"/>
    <w:rsid w:val="00B24353"/>
    <w:rsid w:val="00B253E7"/>
    <w:rsid w:val="00B25685"/>
    <w:rsid w:val="00B25713"/>
    <w:rsid w:val="00B25D1B"/>
    <w:rsid w:val="00B25EFE"/>
    <w:rsid w:val="00B26B5E"/>
    <w:rsid w:val="00B314C7"/>
    <w:rsid w:val="00B31955"/>
    <w:rsid w:val="00B33315"/>
    <w:rsid w:val="00B33C36"/>
    <w:rsid w:val="00B354CA"/>
    <w:rsid w:val="00B35B8E"/>
    <w:rsid w:val="00B36A08"/>
    <w:rsid w:val="00B36AF9"/>
    <w:rsid w:val="00B36B00"/>
    <w:rsid w:val="00B377EE"/>
    <w:rsid w:val="00B41D85"/>
    <w:rsid w:val="00B44336"/>
    <w:rsid w:val="00B443A4"/>
    <w:rsid w:val="00B4449D"/>
    <w:rsid w:val="00B44940"/>
    <w:rsid w:val="00B476E1"/>
    <w:rsid w:val="00B50E76"/>
    <w:rsid w:val="00B52B89"/>
    <w:rsid w:val="00B53561"/>
    <w:rsid w:val="00B535DA"/>
    <w:rsid w:val="00B53819"/>
    <w:rsid w:val="00B53B82"/>
    <w:rsid w:val="00B54999"/>
    <w:rsid w:val="00B554D3"/>
    <w:rsid w:val="00B61329"/>
    <w:rsid w:val="00B62294"/>
    <w:rsid w:val="00B6246B"/>
    <w:rsid w:val="00B625E3"/>
    <w:rsid w:val="00B63B99"/>
    <w:rsid w:val="00B64063"/>
    <w:rsid w:val="00B647E5"/>
    <w:rsid w:val="00B64BD7"/>
    <w:rsid w:val="00B656D1"/>
    <w:rsid w:val="00B66890"/>
    <w:rsid w:val="00B677EA"/>
    <w:rsid w:val="00B67FC1"/>
    <w:rsid w:val="00B70F2B"/>
    <w:rsid w:val="00B72556"/>
    <w:rsid w:val="00B72D28"/>
    <w:rsid w:val="00B72DB9"/>
    <w:rsid w:val="00B72F59"/>
    <w:rsid w:val="00B7331B"/>
    <w:rsid w:val="00B73B89"/>
    <w:rsid w:val="00B7481E"/>
    <w:rsid w:val="00B748C0"/>
    <w:rsid w:val="00B755D9"/>
    <w:rsid w:val="00B75AC3"/>
    <w:rsid w:val="00B75E11"/>
    <w:rsid w:val="00B77081"/>
    <w:rsid w:val="00B80101"/>
    <w:rsid w:val="00B816BD"/>
    <w:rsid w:val="00B819E9"/>
    <w:rsid w:val="00B81E82"/>
    <w:rsid w:val="00B81FCC"/>
    <w:rsid w:val="00B82543"/>
    <w:rsid w:val="00B86389"/>
    <w:rsid w:val="00B870B7"/>
    <w:rsid w:val="00B877F5"/>
    <w:rsid w:val="00B93F23"/>
    <w:rsid w:val="00B94858"/>
    <w:rsid w:val="00B94F15"/>
    <w:rsid w:val="00B954AD"/>
    <w:rsid w:val="00B95A96"/>
    <w:rsid w:val="00B95DB7"/>
    <w:rsid w:val="00B96566"/>
    <w:rsid w:val="00B966BE"/>
    <w:rsid w:val="00B96BAC"/>
    <w:rsid w:val="00B9782F"/>
    <w:rsid w:val="00BA0372"/>
    <w:rsid w:val="00BA0417"/>
    <w:rsid w:val="00BA06C1"/>
    <w:rsid w:val="00BA08A5"/>
    <w:rsid w:val="00BA4109"/>
    <w:rsid w:val="00BA5CF5"/>
    <w:rsid w:val="00BA6182"/>
    <w:rsid w:val="00BA6704"/>
    <w:rsid w:val="00BA68FE"/>
    <w:rsid w:val="00BA69E7"/>
    <w:rsid w:val="00BB03C8"/>
    <w:rsid w:val="00BB06BA"/>
    <w:rsid w:val="00BB0948"/>
    <w:rsid w:val="00BB0DAD"/>
    <w:rsid w:val="00BB1E3E"/>
    <w:rsid w:val="00BB2DB4"/>
    <w:rsid w:val="00BB5705"/>
    <w:rsid w:val="00BC01DC"/>
    <w:rsid w:val="00BC0501"/>
    <w:rsid w:val="00BC0896"/>
    <w:rsid w:val="00BC0D96"/>
    <w:rsid w:val="00BC0E93"/>
    <w:rsid w:val="00BC178E"/>
    <w:rsid w:val="00BC33A5"/>
    <w:rsid w:val="00BC3C1B"/>
    <w:rsid w:val="00BC3F58"/>
    <w:rsid w:val="00BC429A"/>
    <w:rsid w:val="00BC4F4F"/>
    <w:rsid w:val="00BC7ABA"/>
    <w:rsid w:val="00BC7F62"/>
    <w:rsid w:val="00BD0AEF"/>
    <w:rsid w:val="00BD0FA2"/>
    <w:rsid w:val="00BD1179"/>
    <w:rsid w:val="00BD1B4D"/>
    <w:rsid w:val="00BD3A9E"/>
    <w:rsid w:val="00BD42B8"/>
    <w:rsid w:val="00BD594A"/>
    <w:rsid w:val="00BD62FC"/>
    <w:rsid w:val="00BD672D"/>
    <w:rsid w:val="00BE0118"/>
    <w:rsid w:val="00BE0351"/>
    <w:rsid w:val="00BE26F9"/>
    <w:rsid w:val="00BE2F2D"/>
    <w:rsid w:val="00BE3F34"/>
    <w:rsid w:val="00BE4330"/>
    <w:rsid w:val="00BF0D55"/>
    <w:rsid w:val="00BF17C6"/>
    <w:rsid w:val="00BF1897"/>
    <w:rsid w:val="00BF196A"/>
    <w:rsid w:val="00BF1BED"/>
    <w:rsid w:val="00BF1E20"/>
    <w:rsid w:val="00BF1F03"/>
    <w:rsid w:val="00BF2544"/>
    <w:rsid w:val="00BF403E"/>
    <w:rsid w:val="00BF437B"/>
    <w:rsid w:val="00BF5186"/>
    <w:rsid w:val="00BF60E5"/>
    <w:rsid w:val="00C002B1"/>
    <w:rsid w:val="00C00E10"/>
    <w:rsid w:val="00C010A0"/>
    <w:rsid w:val="00C026B3"/>
    <w:rsid w:val="00C02F36"/>
    <w:rsid w:val="00C05089"/>
    <w:rsid w:val="00C07283"/>
    <w:rsid w:val="00C13268"/>
    <w:rsid w:val="00C13789"/>
    <w:rsid w:val="00C13949"/>
    <w:rsid w:val="00C14615"/>
    <w:rsid w:val="00C14993"/>
    <w:rsid w:val="00C16E38"/>
    <w:rsid w:val="00C16F44"/>
    <w:rsid w:val="00C20676"/>
    <w:rsid w:val="00C215E6"/>
    <w:rsid w:val="00C22FD7"/>
    <w:rsid w:val="00C24391"/>
    <w:rsid w:val="00C24403"/>
    <w:rsid w:val="00C245EA"/>
    <w:rsid w:val="00C26B98"/>
    <w:rsid w:val="00C26E6E"/>
    <w:rsid w:val="00C27652"/>
    <w:rsid w:val="00C30D20"/>
    <w:rsid w:val="00C316DF"/>
    <w:rsid w:val="00C32F12"/>
    <w:rsid w:val="00C330FC"/>
    <w:rsid w:val="00C33428"/>
    <w:rsid w:val="00C337CC"/>
    <w:rsid w:val="00C35EC8"/>
    <w:rsid w:val="00C37440"/>
    <w:rsid w:val="00C40216"/>
    <w:rsid w:val="00C42478"/>
    <w:rsid w:val="00C42521"/>
    <w:rsid w:val="00C42597"/>
    <w:rsid w:val="00C43527"/>
    <w:rsid w:val="00C45345"/>
    <w:rsid w:val="00C45CCB"/>
    <w:rsid w:val="00C47C47"/>
    <w:rsid w:val="00C5007A"/>
    <w:rsid w:val="00C505FD"/>
    <w:rsid w:val="00C50E3D"/>
    <w:rsid w:val="00C51510"/>
    <w:rsid w:val="00C516F0"/>
    <w:rsid w:val="00C51B01"/>
    <w:rsid w:val="00C52F81"/>
    <w:rsid w:val="00C536A4"/>
    <w:rsid w:val="00C53FAB"/>
    <w:rsid w:val="00C57F15"/>
    <w:rsid w:val="00C60B6B"/>
    <w:rsid w:val="00C61A92"/>
    <w:rsid w:val="00C62373"/>
    <w:rsid w:val="00C625AA"/>
    <w:rsid w:val="00C62973"/>
    <w:rsid w:val="00C632EE"/>
    <w:rsid w:val="00C65FD2"/>
    <w:rsid w:val="00C6695E"/>
    <w:rsid w:val="00C67EC9"/>
    <w:rsid w:val="00C71C0B"/>
    <w:rsid w:val="00C73FB2"/>
    <w:rsid w:val="00C750F5"/>
    <w:rsid w:val="00C75866"/>
    <w:rsid w:val="00C758D6"/>
    <w:rsid w:val="00C7619F"/>
    <w:rsid w:val="00C762F2"/>
    <w:rsid w:val="00C76E3A"/>
    <w:rsid w:val="00C76F53"/>
    <w:rsid w:val="00C806AD"/>
    <w:rsid w:val="00C81864"/>
    <w:rsid w:val="00C82045"/>
    <w:rsid w:val="00C86010"/>
    <w:rsid w:val="00C86D1E"/>
    <w:rsid w:val="00C87892"/>
    <w:rsid w:val="00C87BE2"/>
    <w:rsid w:val="00C91562"/>
    <w:rsid w:val="00C919F6"/>
    <w:rsid w:val="00C935F5"/>
    <w:rsid w:val="00C93939"/>
    <w:rsid w:val="00C94916"/>
    <w:rsid w:val="00C95754"/>
    <w:rsid w:val="00C95F9F"/>
    <w:rsid w:val="00C97778"/>
    <w:rsid w:val="00CA0C7B"/>
    <w:rsid w:val="00CA2251"/>
    <w:rsid w:val="00CA40DC"/>
    <w:rsid w:val="00CA52B9"/>
    <w:rsid w:val="00CA7CA9"/>
    <w:rsid w:val="00CB0574"/>
    <w:rsid w:val="00CB0A02"/>
    <w:rsid w:val="00CB1FE4"/>
    <w:rsid w:val="00CB27FD"/>
    <w:rsid w:val="00CB2E7F"/>
    <w:rsid w:val="00CB38E8"/>
    <w:rsid w:val="00CB41C2"/>
    <w:rsid w:val="00CB4521"/>
    <w:rsid w:val="00CB482C"/>
    <w:rsid w:val="00CB5D4A"/>
    <w:rsid w:val="00CB6139"/>
    <w:rsid w:val="00CB688B"/>
    <w:rsid w:val="00CC0395"/>
    <w:rsid w:val="00CC2740"/>
    <w:rsid w:val="00CC2BC1"/>
    <w:rsid w:val="00CC2E2F"/>
    <w:rsid w:val="00CC3DE8"/>
    <w:rsid w:val="00CC48F9"/>
    <w:rsid w:val="00CC4933"/>
    <w:rsid w:val="00CC4AA0"/>
    <w:rsid w:val="00CC5B62"/>
    <w:rsid w:val="00CC6617"/>
    <w:rsid w:val="00CC76BB"/>
    <w:rsid w:val="00CD05C8"/>
    <w:rsid w:val="00CD10B7"/>
    <w:rsid w:val="00CD4175"/>
    <w:rsid w:val="00CD4DDB"/>
    <w:rsid w:val="00CD5B71"/>
    <w:rsid w:val="00CD62AA"/>
    <w:rsid w:val="00CD6962"/>
    <w:rsid w:val="00CD6C4D"/>
    <w:rsid w:val="00CD735E"/>
    <w:rsid w:val="00CD7939"/>
    <w:rsid w:val="00CD7DA1"/>
    <w:rsid w:val="00CE4481"/>
    <w:rsid w:val="00CE5D4B"/>
    <w:rsid w:val="00CE5D8E"/>
    <w:rsid w:val="00CE6648"/>
    <w:rsid w:val="00CE68BE"/>
    <w:rsid w:val="00CE6AE8"/>
    <w:rsid w:val="00CF02E8"/>
    <w:rsid w:val="00CF1BC6"/>
    <w:rsid w:val="00CF3803"/>
    <w:rsid w:val="00CF430D"/>
    <w:rsid w:val="00CF4A82"/>
    <w:rsid w:val="00CF7B14"/>
    <w:rsid w:val="00CF7F69"/>
    <w:rsid w:val="00D008F1"/>
    <w:rsid w:val="00D00BB4"/>
    <w:rsid w:val="00D00C3A"/>
    <w:rsid w:val="00D02119"/>
    <w:rsid w:val="00D03FFB"/>
    <w:rsid w:val="00D0658C"/>
    <w:rsid w:val="00D0715F"/>
    <w:rsid w:val="00D073D5"/>
    <w:rsid w:val="00D07BD4"/>
    <w:rsid w:val="00D10615"/>
    <w:rsid w:val="00D10773"/>
    <w:rsid w:val="00D1216B"/>
    <w:rsid w:val="00D13430"/>
    <w:rsid w:val="00D1403A"/>
    <w:rsid w:val="00D14837"/>
    <w:rsid w:val="00D176F0"/>
    <w:rsid w:val="00D178F3"/>
    <w:rsid w:val="00D21774"/>
    <w:rsid w:val="00D21AA4"/>
    <w:rsid w:val="00D21FA8"/>
    <w:rsid w:val="00D23FB6"/>
    <w:rsid w:val="00D241BD"/>
    <w:rsid w:val="00D247D9"/>
    <w:rsid w:val="00D2497B"/>
    <w:rsid w:val="00D260A3"/>
    <w:rsid w:val="00D2628B"/>
    <w:rsid w:val="00D271B2"/>
    <w:rsid w:val="00D30F9A"/>
    <w:rsid w:val="00D31C93"/>
    <w:rsid w:val="00D33822"/>
    <w:rsid w:val="00D34005"/>
    <w:rsid w:val="00D34C8F"/>
    <w:rsid w:val="00D361C3"/>
    <w:rsid w:val="00D36298"/>
    <w:rsid w:val="00D373BE"/>
    <w:rsid w:val="00D40C2B"/>
    <w:rsid w:val="00D43404"/>
    <w:rsid w:val="00D438A8"/>
    <w:rsid w:val="00D44456"/>
    <w:rsid w:val="00D44479"/>
    <w:rsid w:val="00D44C4A"/>
    <w:rsid w:val="00D45C18"/>
    <w:rsid w:val="00D45C86"/>
    <w:rsid w:val="00D46DBA"/>
    <w:rsid w:val="00D50840"/>
    <w:rsid w:val="00D5103A"/>
    <w:rsid w:val="00D52C6F"/>
    <w:rsid w:val="00D52CEF"/>
    <w:rsid w:val="00D55A9D"/>
    <w:rsid w:val="00D578B8"/>
    <w:rsid w:val="00D578EE"/>
    <w:rsid w:val="00D60C85"/>
    <w:rsid w:val="00D62424"/>
    <w:rsid w:val="00D6368D"/>
    <w:rsid w:val="00D6454E"/>
    <w:rsid w:val="00D651BA"/>
    <w:rsid w:val="00D666C6"/>
    <w:rsid w:val="00D70257"/>
    <w:rsid w:val="00D70EAB"/>
    <w:rsid w:val="00D7161B"/>
    <w:rsid w:val="00D72380"/>
    <w:rsid w:val="00D72BAB"/>
    <w:rsid w:val="00D73363"/>
    <w:rsid w:val="00D736CA"/>
    <w:rsid w:val="00D73C8D"/>
    <w:rsid w:val="00D80261"/>
    <w:rsid w:val="00D806F7"/>
    <w:rsid w:val="00D819E2"/>
    <w:rsid w:val="00D81BEE"/>
    <w:rsid w:val="00D82320"/>
    <w:rsid w:val="00D82776"/>
    <w:rsid w:val="00D8329E"/>
    <w:rsid w:val="00D85CFA"/>
    <w:rsid w:val="00D86855"/>
    <w:rsid w:val="00D87F3F"/>
    <w:rsid w:val="00D90795"/>
    <w:rsid w:val="00D92FBB"/>
    <w:rsid w:val="00D93293"/>
    <w:rsid w:val="00D95347"/>
    <w:rsid w:val="00D96A90"/>
    <w:rsid w:val="00D96DA8"/>
    <w:rsid w:val="00D97958"/>
    <w:rsid w:val="00DA05DF"/>
    <w:rsid w:val="00DA0E55"/>
    <w:rsid w:val="00DA0EC5"/>
    <w:rsid w:val="00DA36DB"/>
    <w:rsid w:val="00DA3C37"/>
    <w:rsid w:val="00DA3F33"/>
    <w:rsid w:val="00DA4013"/>
    <w:rsid w:val="00DA56AF"/>
    <w:rsid w:val="00DA5D5C"/>
    <w:rsid w:val="00DA6410"/>
    <w:rsid w:val="00DA68EC"/>
    <w:rsid w:val="00DA6F8B"/>
    <w:rsid w:val="00DA78AE"/>
    <w:rsid w:val="00DA7C1A"/>
    <w:rsid w:val="00DB01C6"/>
    <w:rsid w:val="00DB0BD4"/>
    <w:rsid w:val="00DB1ABB"/>
    <w:rsid w:val="00DB40BB"/>
    <w:rsid w:val="00DB55E0"/>
    <w:rsid w:val="00DB7C7A"/>
    <w:rsid w:val="00DC2D4C"/>
    <w:rsid w:val="00DC2F30"/>
    <w:rsid w:val="00DD057B"/>
    <w:rsid w:val="00DD136A"/>
    <w:rsid w:val="00DD188A"/>
    <w:rsid w:val="00DD2CA2"/>
    <w:rsid w:val="00DD3CCF"/>
    <w:rsid w:val="00DD48B3"/>
    <w:rsid w:val="00DD6900"/>
    <w:rsid w:val="00DD6D90"/>
    <w:rsid w:val="00DD7297"/>
    <w:rsid w:val="00DD72BB"/>
    <w:rsid w:val="00DD7C0C"/>
    <w:rsid w:val="00DE0D40"/>
    <w:rsid w:val="00DE1FCA"/>
    <w:rsid w:val="00DE2D39"/>
    <w:rsid w:val="00DE30E7"/>
    <w:rsid w:val="00DE4C05"/>
    <w:rsid w:val="00DF3841"/>
    <w:rsid w:val="00DF59A1"/>
    <w:rsid w:val="00DF5E1C"/>
    <w:rsid w:val="00DF67CD"/>
    <w:rsid w:val="00DF68E0"/>
    <w:rsid w:val="00DF6E60"/>
    <w:rsid w:val="00E00682"/>
    <w:rsid w:val="00E00F2D"/>
    <w:rsid w:val="00E023B6"/>
    <w:rsid w:val="00E046F5"/>
    <w:rsid w:val="00E04719"/>
    <w:rsid w:val="00E06236"/>
    <w:rsid w:val="00E105B6"/>
    <w:rsid w:val="00E11839"/>
    <w:rsid w:val="00E12753"/>
    <w:rsid w:val="00E12E2D"/>
    <w:rsid w:val="00E139BC"/>
    <w:rsid w:val="00E1458A"/>
    <w:rsid w:val="00E15934"/>
    <w:rsid w:val="00E162AD"/>
    <w:rsid w:val="00E17BA4"/>
    <w:rsid w:val="00E21263"/>
    <w:rsid w:val="00E218F8"/>
    <w:rsid w:val="00E22A93"/>
    <w:rsid w:val="00E22CE3"/>
    <w:rsid w:val="00E253A0"/>
    <w:rsid w:val="00E25A54"/>
    <w:rsid w:val="00E25D59"/>
    <w:rsid w:val="00E260FF"/>
    <w:rsid w:val="00E26CB2"/>
    <w:rsid w:val="00E271F3"/>
    <w:rsid w:val="00E271F9"/>
    <w:rsid w:val="00E27305"/>
    <w:rsid w:val="00E27681"/>
    <w:rsid w:val="00E31D05"/>
    <w:rsid w:val="00E32200"/>
    <w:rsid w:val="00E3233C"/>
    <w:rsid w:val="00E32911"/>
    <w:rsid w:val="00E34860"/>
    <w:rsid w:val="00E34875"/>
    <w:rsid w:val="00E3569F"/>
    <w:rsid w:val="00E35D79"/>
    <w:rsid w:val="00E36BFF"/>
    <w:rsid w:val="00E37846"/>
    <w:rsid w:val="00E40947"/>
    <w:rsid w:val="00E418B6"/>
    <w:rsid w:val="00E41B98"/>
    <w:rsid w:val="00E43533"/>
    <w:rsid w:val="00E44168"/>
    <w:rsid w:val="00E45353"/>
    <w:rsid w:val="00E4565F"/>
    <w:rsid w:val="00E474D0"/>
    <w:rsid w:val="00E504B5"/>
    <w:rsid w:val="00E52A24"/>
    <w:rsid w:val="00E53B15"/>
    <w:rsid w:val="00E54B73"/>
    <w:rsid w:val="00E54D57"/>
    <w:rsid w:val="00E6000E"/>
    <w:rsid w:val="00E605F7"/>
    <w:rsid w:val="00E61FC6"/>
    <w:rsid w:val="00E62276"/>
    <w:rsid w:val="00E62744"/>
    <w:rsid w:val="00E62ECB"/>
    <w:rsid w:val="00E631F1"/>
    <w:rsid w:val="00E63E42"/>
    <w:rsid w:val="00E64058"/>
    <w:rsid w:val="00E64750"/>
    <w:rsid w:val="00E655FF"/>
    <w:rsid w:val="00E65C48"/>
    <w:rsid w:val="00E66F50"/>
    <w:rsid w:val="00E7005D"/>
    <w:rsid w:val="00E707D0"/>
    <w:rsid w:val="00E70BD8"/>
    <w:rsid w:val="00E72881"/>
    <w:rsid w:val="00E736D6"/>
    <w:rsid w:val="00E73AB9"/>
    <w:rsid w:val="00E745D7"/>
    <w:rsid w:val="00E80230"/>
    <w:rsid w:val="00E80BBF"/>
    <w:rsid w:val="00E81222"/>
    <w:rsid w:val="00E8357D"/>
    <w:rsid w:val="00E83937"/>
    <w:rsid w:val="00E8460E"/>
    <w:rsid w:val="00E84DA1"/>
    <w:rsid w:val="00E85B6E"/>
    <w:rsid w:val="00E863D4"/>
    <w:rsid w:val="00E86790"/>
    <w:rsid w:val="00E86D6F"/>
    <w:rsid w:val="00E92339"/>
    <w:rsid w:val="00E95E86"/>
    <w:rsid w:val="00E9624C"/>
    <w:rsid w:val="00EA0416"/>
    <w:rsid w:val="00EA0E0B"/>
    <w:rsid w:val="00EA1E68"/>
    <w:rsid w:val="00EA1F1B"/>
    <w:rsid w:val="00EA4177"/>
    <w:rsid w:val="00EA6369"/>
    <w:rsid w:val="00EA6B91"/>
    <w:rsid w:val="00EA72CC"/>
    <w:rsid w:val="00EB1467"/>
    <w:rsid w:val="00EB257B"/>
    <w:rsid w:val="00EB4122"/>
    <w:rsid w:val="00EB43ED"/>
    <w:rsid w:val="00EB5EEA"/>
    <w:rsid w:val="00EC0B00"/>
    <w:rsid w:val="00EC0BBE"/>
    <w:rsid w:val="00EC1189"/>
    <w:rsid w:val="00EC284D"/>
    <w:rsid w:val="00EC2DFC"/>
    <w:rsid w:val="00EC3F25"/>
    <w:rsid w:val="00EC5535"/>
    <w:rsid w:val="00EC670F"/>
    <w:rsid w:val="00EC6D77"/>
    <w:rsid w:val="00ED099A"/>
    <w:rsid w:val="00ED1248"/>
    <w:rsid w:val="00ED19CC"/>
    <w:rsid w:val="00ED26D7"/>
    <w:rsid w:val="00ED2FC4"/>
    <w:rsid w:val="00ED3FEE"/>
    <w:rsid w:val="00ED4420"/>
    <w:rsid w:val="00ED598D"/>
    <w:rsid w:val="00ED611F"/>
    <w:rsid w:val="00EE0492"/>
    <w:rsid w:val="00EE21C5"/>
    <w:rsid w:val="00EE2740"/>
    <w:rsid w:val="00EE29E0"/>
    <w:rsid w:val="00EE365E"/>
    <w:rsid w:val="00EE3AD1"/>
    <w:rsid w:val="00EE3DF5"/>
    <w:rsid w:val="00EE5AE7"/>
    <w:rsid w:val="00EE653C"/>
    <w:rsid w:val="00EE6962"/>
    <w:rsid w:val="00EE7605"/>
    <w:rsid w:val="00EE7C08"/>
    <w:rsid w:val="00EF06C2"/>
    <w:rsid w:val="00EF14B5"/>
    <w:rsid w:val="00EF33EF"/>
    <w:rsid w:val="00EF3E3A"/>
    <w:rsid w:val="00EF43A3"/>
    <w:rsid w:val="00EF4AE0"/>
    <w:rsid w:val="00F00734"/>
    <w:rsid w:val="00F00ECC"/>
    <w:rsid w:val="00F02D4A"/>
    <w:rsid w:val="00F0347D"/>
    <w:rsid w:val="00F03C12"/>
    <w:rsid w:val="00F03E06"/>
    <w:rsid w:val="00F04E94"/>
    <w:rsid w:val="00F05501"/>
    <w:rsid w:val="00F05F91"/>
    <w:rsid w:val="00F06F58"/>
    <w:rsid w:val="00F06FF7"/>
    <w:rsid w:val="00F10B77"/>
    <w:rsid w:val="00F10D36"/>
    <w:rsid w:val="00F12A7B"/>
    <w:rsid w:val="00F14789"/>
    <w:rsid w:val="00F15424"/>
    <w:rsid w:val="00F22C26"/>
    <w:rsid w:val="00F235C7"/>
    <w:rsid w:val="00F23CE3"/>
    <w:rsid w:val="00F26B23"/>
    <w:rsid w:val="00F26C9A"/>
    <w:rsid w:val="00F2722D"/>
    <w:rsid w:val="00F2766F"/>
    <w:rsid w:val="00F27AB8"/>
    <w:rsid w:val="00F27ECF"/>
    <w:rsid w:val="00F3088F"/>
    <w:rsid w:val="00F31125"/>
    <w:rsid w:val="00F35197"/>
    <w:rsid w:val="00F36C40"/>
    <w:rsid w:val="00F370BA"/>
    <w:rsid w:val="00F4080C"/>
    <w:rsid w:val="00F414CC"/>
    <w:rsid w:val="00F50742"/>
    <w:rsid w:val="00F50F91"/>
    <w:rsid w:val="00F5233E"/>
    <w:rsid w:val="00F53B28"/>
    <w:rsid w:val="00F54BF5"/>
    <w:rsid w:val="00F54C09"/>
    <w:rsid w:val="00F571A5"/>
    <w:rsid w:val="00F6096C"/>
    <w:rsid w:val="00F60AF7"/>
    <w:rsid w:val="00F61852"/>
    <w:rsid w:val="00F6285A"/>
    <w:rsid w:val="00F64401"/>
    <w:rsid w:val="00F64AAF"/>
    <w:rsid w:val="00F65486"/>
    <w:rsid w:val="00F66551"/>
    <w:rsid w:val="00F6676C"/>
    <w:rsid w:val="00F705D7"/>
    <w:rsid w:val="00F70615"/>
    <w:rsid w:val="00F7104F"/>
    <w:rsid w:val="00F72A45"/>
    <w:rsid w:val="00F72F50"/>
    <w:rsid w:val="00F734A7"/>
    <w:rsid w:val="00F743E3"/>
    <w:rsid w:val="00F7492D"/>
    <w:rsid w:val="00F77239"/>
    <w:rsid w:val="00F775A5"/>
    <w:rsid w:val="00F77C3E"/>
    <w:rsid w:val="00F8005C"/>
    <w:rsid w:val="00F8162B"/>
    <w:rsid w:val="00F82EDC"/>
    <w:rsid w:val="00F83352"/>
    <w:rsid w:val="00F83C56"/>
    <w:rsid w:val="00F847C0"/>
    <w:rsid w:val="00F84919"/>
    <w:rsid w:val="00F90CAF"/>
    <w:rsid w:val="00F91781"/>
    <w:rsid w:val="00F937FD"/>
    <w:rsid w:val="00F94F40"/>
    <w:rsid w:val="00F958F4"/>
    <w:rsid w:val="00F95AF5"/>
    <w:rsid w:val="00F95F2A"/>
    <w:rsid w:val="00F972EC"/>
    <w:rsid w:val="00F97900"/>
    <w:rsid w:val="00F97E3A"/>
    <w:rsid w:val="00F97FFD"/>
    <w:rsid w:val="00FA0627"/>
    <w:rsid w:val="00FA18BC"/>
    <w:rsid w:val="00FA1B1D"/>
    <w:rsid w:val="00FA272C"/>
    <w:rsid w:val="00FA6206"/>
    <w:rsid w:val="00FA63AA"/>
    <w:rsid w:val="00FA70EE"/>
    <w:rsid w:val="00FB03CB"/>
    <w:rsid w:val="00FB1268"/>
    <w:rsid w:val="00FB1D32"/>
    <w:rsid w:val="00FB2410"/>
    <w:rsid w:val="00FB38F4"/>
    <w:rsid w:val="00FB3994"/>
    <w:rsid w:val="00FB3A05"/>
    <w:rsid w:val="00FB3DF7"/>
    <w:rsid w:val="00FB7C4E"/>
    <w:rsid w:val="00FB7DF4"/>
    <w:rsid w:val="00FC062F"/>
    <w:rsid w:val="00FC1197"/>
    <w:rsid w:val="00FC3A19"/>
    <w:rsid w:val="00FC46E5"/>
    <w:rsid w:val="00FC4F32"/>
    <w:rsid w:val="00FC5CD8"/>
    <w:rsid w:val="00FC68F7"/>
    <w:rsid w:val="00FD3071"/>
    <w:rsid w:val="00FD3313"/>
    <w:rsid w:val="00FD3B48"/>
    <w:rsid w:val="00FD3D99"/>
    <w:rsid w:val="00FD47A8"/>
    <w:rsid w:val="00FD6ABC"/>
    <w:rsid w:val="00FD7A3C"/>
    <w:rsid w:val="00FD7A62"/>
    <w:rsid w:val="00FE2756"/>
    <w:rsid w:val="00FE2823"/>
    <w:rsid w:val="00FE3E6B"/>
    <w:rsid w:val="00FE4211"/>
    <w:rsid w:val="00FE4CF3"/>
    <w:rsid w:val="00FE517F"/>
    <w:rsid w:val="00FE6047"/>
    <w:rsid w:val="00FE6715"/>
    <w:rsid w:val="00FF1808"/>
    <w:rsid w:val="00FF3563"/>
    <w:rsid w:val="00FF4300"/>
    <w:rsid w:val="00FF5663"/>
    <w:rsid w:val="00FF5BB2"/>
    <w:rsid w:val="00FF5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768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"/>
    <w:link w:val="11"/>
    <w:qFormat/>
    <w:rsid w:val="00CB482C"/>
    <w:pPr>
      <w:keepNext/>
      <w:pageBreakBefore/>
      <w:widowControl w:val="0"/>
      <w:numPr>
        <w:numId w:val="1"/>
      </w:numPr>
      <w:tabs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">
    <w:name w:val="heading 2"/>
    <w:next w:val="e"/>
    <w:link w:val="20"/>
    <w:qFormat/>
    <w:rsid w:val="009427E5"/>
    <w:pPr>
      <w:keepNext/>
      <w:keepLines/>
      <w:widowControl w:val="0"/>
      <w:numPr>
        <w:ilvl w:val="1"/>
        <w:numId w:val="1"/>
      </w:numPr>
      <w:tabs>
        <w:tab w:val="clear" w:pos="9073"/>
        <w:tab w:val="num" w:pos="852"/>
        <w:tab w:val="left" w:pos="1701"/>
        <w:tab w:val="left" w:pos="1814"/>
      </w:tabs>
      <w:suppressAutoHyphens/>
      <w:snapToGrid w:val="0"/>
      <w:spacing w:before="360" w:after="24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9427E5"/>
    <w:pPr>
      <w:keepNext/>
      <w:numPr>
        <w:ilvl w:val="2"/>
        <w:numId w:val="1"/>
      </w:numPr>
      <w:tabs>
        <w:tab w:val="left" w:pos="1077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1"/>
    <w:link w:val="40"/>
    <w:uiPriority w:val="9"/>
    <w:semiHidden/>
    <w:unhideWhenUsed/>
    <w:qFormat/>
    <w:rsid w:val="00EA1E68"/>
    <w:pPr>
      <w:keepLines/>
      <w:numPr>
        <w:ilvl w:val="3"/>
      </w:numPr>
      <w:tabs>
        <w:tab w:val="left" w:pos="1531"/>
      </w:tabs>
      <w:spacing w:before="200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1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1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1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1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1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">
    <w:name w:val="Основной тeкст"/>
    <w:link w:val="e0"/>
    <w:rsid w:val="00761C4B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ъект"/>
    <w:rsid w:val="00566807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6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7">
    <w:name w:val="Шифр"/>
    <w:next w:val="a1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8">
    <w:name w:val="Стадия"/>
    <w:next w:val="e"/>
    <w:link w:val="a9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9">
    <w:name w:val="Стадия Знак"/>
    <w:basedOn w:val="a2"/>
    <w:link w:val="a8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a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header"/>
    <w:basedOn w:val="a1"/>
    <w:link w:val="ac"/>
    <w:unhideWhenUsed/>
    <w:rsid w:val="00380FAA"/>
  </w:style>
  <w:style w:type="character" w:customStyle="1" w:styleId="ac">
    <w:name w:val="Верхний колонтитул Знак"/>
    <w:basedOn w:val="a2"/>
    <w:link w:val="ab"/>
    <w:rsid w:val="00380FAA"/>
    <w:rPr>
      <w:rFonts w:ascii="Times New Roman" w:hAnsi="Times New Roman"/>
    </w:rPr>
  </w:style>
  <w:style w:type="paragraph" w:styleId="ad">
    <w:name w:val="footer"/>
    <w:basedOn w:val="a1"/>
    <w:link w:val="ae"/>
    <w:unhideWhenUsed/>
    <w:rsid w:val="00380FAA"/>
    <w:pPr>
      <w:jc w:val="center"/>
    </w:pPr>
  </w:style>
  <w:style w:type="character" w:customStyle="1" w:styleId="ae">
    <w:name w:val="Нижний колонтитул Знак"/>
    <w:basedOn w:val="a2"/>
    <w:link w:val="ad"/>
    <w:uiPriority w:val="99"/>
    <w:rsid w:val="00380FAA"/>
    <w:rPr>
      <w:rFonts w:ascii="Times New Roman" w:hAnsi="Times New Roman"/>
    </w:rPr>
  </w:style>
  <w:style w:type="paragraph" w:styleId="af">
    <w:name w:val="Balloon Text"/>
    <w:basedOn w:val="a1"/>
    <w:link w:val="af0"/>
    <w:uiPriority w:val="99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1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3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4">
    <w:name w:val="Заголовок таблицы"/>
    <w:link w:val="af5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Заголовок таблицы Знак"/>
    <w:basedOn w:val="a2"/>
    <w:link w:val="af4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6">
    <w:name w:val="Пункт состава проекта"/>
    <w:basedOn w:val="a1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7">
    <w:name w:val="Hyperlink"/>
    <w:basedOn w:val="a2"/>
    <w:uiPriority w:val="99"/>
    <w:unhideWhenUsed/>
    <w:rsid w:val="001C3A3B"/>
    <w:rPr>
      <w:color w:val="0000FF" w:themeColor="hyperlink"/>
      <w:u w:val="single"/>
    </w:rPr>
  </w:style>
  <w:style w:type="paragraph" w:styleId="12">
    <w:name w:val="toc 1"/>
    <w:next w:val="21"/>
    <w:uiPriority w:val="39"/>
    <w:rsid w:val="00B7481E"/>
    <w:pPr>
      <w:tabs>
        <w:tab w:val="left" w:pos="1134"/>
        <w:tab w:val="left" w:pos="1247"/>
        <w:tab w:val="right" w:leader="dot" w:pos="9809"/>
      </w:tabs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1">
    <w:name w:val="toc 2"/>
    <w:basedOn w:val="12"/>
    <w:next w:val="31"/>
    <w:uiPriority w:val="39"/>
    <w:rsid w:val="00B7481E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21"/>
    <w:next w:val="a1"/>
    <w:uiPriority w:val="39"/>
    <w:rsid w:val="00B954AD"/>
    <w:pPr>
      <w:tabs>
        <w:tab w:val="left" w:pos="1474"/>
      </w:tabs>
      <w:ind w:left="1191"/>
    </w:pPr>
    <w:rPr>
      <w:iCs/>
    </w:rPr>
  </w:style>
  <w:style w:type="character" w:customStyle="1" w:styleId="11">
    <w:name w:val="Заголовок 1 Знак"/>
    <w:basedOn w:val="a2"/>
    <w:link w:val="1"/>
    <w:uiPriority w:val="9"/>
    <w:rsid w:val="00CB482C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42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427E5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EA1E68"/>
    <w:rPr>
      <w:rFonts w:ascii="Times New Roman" w:eastAsiaTheme="majorEastAsia" w:hAnsi="Times New Roman" w:cstheme="majorBidi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4A2152"/>
    <w:rPr>
      <w:rFonts w:ascii="Times New Roman" w:eastAsiaTheme="majorEastAsia" w:hAnsi="Times New Roman" w:cstheme="majorBidi"/>
      <w:i/>
      <w:iCs/>
      <w:sz w:val="24"/>
      <w:szCs w:val="24"/>
      <w:u w:val="single"/>
      <w:lang w:eastAsia="ru-RU"/>
    </w:rPr>
  </w:style>
  <w:style w:type="numbering" w:customStyle="1" w:styleId="10">
    <w:name w:val="Стиль1"/>
    <w:uiPriority w:val="99"/>
    <w:rsid w:val="009C30DB"/>
    <w:pPr>
      <w:numPr>
        <w:numId w:val="11"/>
      </w:numPr>
    </w:pPr>
  </w:style>
  <w:style w:type="paragraph" w:customStyle="1" w:styleId="af8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9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note text"/>
    <w:link w:val="afb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b">
    <w:name w:val="Текст сноски Знак"/>
    <w:basedOn w:val="a2"/>
    <w:link w:val="afa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c">
    <w:name w:val="footnote reference"/>
    <w:basedOn w:val="a2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4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мер рисунка"/>
    <w:basedOn w:val="a1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e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5"/>
      </w:numPr>
    </w:pPr>
  </w:style>
  <w:style w:type="paragraph" w:customStyle="1" w:styleId="aff">
    <w:name w:val="Текст таблицы"/>
    <w:link w:val="aff0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таблицы Знак"/>
    <w:basedOn w:val="a2"/>
    <w:link w:val="aff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таблицы"/>
    <w:rsid w:val="005B6DD1"/>
    <w:pPr>
      <w:keepNext/>
      <w:spacing w:after="120" w:line="240" w:lineRule="auto"/>
      <w:ind w:left="284" w:right="284"/>
      <w:jc w:val="right"/>
    </w:pPr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customStyle="1" w:styleId="aff2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2"/>
    <w:link w:val="e"/>
    <w:rsid w:val="0057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7"/>
      </w:numPr>
      <w:ind w:left="1474" w:hanging="340"/>
    </w:pPr>
  </w:style>
  <w:style w:type="paragraph" w:styleId="41">
    <w:name w:val="toc 4"/>
    <w:basedOn w:val="a1"/>
    <w:next w:val="a1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BD1B4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BD1B4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BD1B4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BD1B4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BD1B4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3">
    <w:name w:val="List Paragraph"/>
    <w:basedOn w:val="a1"/>
    <w:uiPriority w:val="34"/>
    <w:qFormat/>
    <w:rsid w:val="001D6142"/>
    <w:pPr>
      <w:ind w:left="720"/>
      <w:contextualSpacing/>
      <w:jc w:val="left"/>
    </w:pPr>
    <w:rPr>
      <w:rFonts w:ascii="Calibri" w:hAnsi="Calibri" w:cs="Times New Roman"/>
      <w:sz w:val="22"/>
      <w:lang w:eastAsia="ru-RU"/>
    </w:rPr>
  </w:style>
  <w:style w:type="paragraph" w:styleId="aff4">
    <w:name w:val="Plain Text"/>
    <w:basedOn w:val="a1"/>
    <w:link w:val="aff5"/>
    <w:unhideWhenUsed/>
    <w:rsid w:val="001D6142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uiPriority w:val="99"/>
    <w:semiHidden/>
    <w:rsid w:val="001D61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2"/>
    <w:rsid w:val="001D6142"/>
  </w:style>
  <w:style w:type="paragraph" w:styleId="aff6">
    <w:name w:val="No Spacing"/>
    <w:uiPriority w:val="1"/>
    <w:qFormat/>
    <w:rsid w:val="001D614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3">
    <w:name w:val="Сетка таблицы1"/>
    <w:basedOn w:val="a3"/>
    <w:next w:val="af2"/>
    <w:uiPriority w:val="59"/>
    <w:rsid w:val="001D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1"/>
    <w:rsid w:val="001D614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7">
    <w:name w:val="FollowedHyperlink"/>
    <w:basedOn w:val="a2"/>
    <w:uiPriority w:val="99"/>
    <w:semiHidden/>
    <w:unhideWhenUsed/>
    <w:rsid w:val="001D6142"/>
    <w:rPr>
      <w:color w:val="800080"/>
      <w:u w:val="single"/>
    </w:rPr>
  </w:style>
  <w:style w:type="paragraph" w:customStyle="1" w:styleId="xl65">
    <w:name w:val="xl65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69">
    <w:name w:val="xl69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0">
    <w:name w:val="xl70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1"/>
    <w:rsid w:val="001D6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4">
    <w:name w:val="xl74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8">
    <w:name w:val="xl78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1"/>
    <w:rsid w:val="007825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1"/>
    <w:rsid w:val="00782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84">
    <w:name w:val="xl84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1"/>
    <w:rsid w:val="007825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1"/>
    <w:rsid w:val="00782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1"/>
    <w:rsid w:val="0078255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1"/>
    <w:rsid w:val="007825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1"/>
    <w:rsid w:val="00782554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1"/>
    <w:rsid w:val="0078255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4">
    <w:name w:val="xl94"/>
    <w:basedOn w:val="a1"/>
    <w:rsid w:val="0078255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BC3C1B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styleId="aff8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f9"/>
    <w:uiPriority w:val="1"/>
    <w:qFormat/>
    <w:rsid w:val="00F775A5"/>
    <w:pPr>
      <w:widowControl w:val="0"/>
      <w:autoSpaceDE w:val="0"/>
      <w:autoSpaceDN w:val="0"/>
      <w:adjustRightInd w:val="0"/>
      <w:ind w:left="121"/>
      <w:jc w:val="left"/>
    </w:pPr>
    <w:rPr>
      <w:rFonts w:ascii="Arial" w:eastAsiaTheme="minorEastAsia" w:hAnsi="Arial" w:cs="Arial"/>
      <w:szCs w:val="24"/>
      <w:lang w:eastAsia="ru-RU"/>
    </w:rPr>
  </w:style>
  <w:style w:type="character" w:customStyle="1" w:styleId="aff9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f8"/>
    <w:uiPriority w:val="1"/>
    <w:rsid w:val="00F775A5"/>
    <w:rPr>
      <w:rFonts w:ascii="Arial" w:eastAsiaTheme="minorEastAsia" w:hAnsi="Arial" w:cs="Arial"/>
      <w:sz w:val="24"/>
      <w:szCs w:val="24"/>
      <w:lang w:eastAsia="ru-RU"/>
    </w:rPr>
  </w:style>
  <w:style w:type="paragraph" w:styleId="a0">
    <w:name w:val="List Bullet"/>
    <w:aliases w:val="Маркированный список Знак"/>
    <w:basedOn w:val="a1"/>
    <w:rsid w:val="00D96DA8"/>
    <w:pPr>
      <w:numPr>
        <w:numId w:val="38"/>
      </w:numPr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3">
    <w:name w:val="xl63"/>
    <w:basedOn w:val="a1"/>
    <w:rsid w:val="007A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1"/>
    <w:rsid w:val="007A5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formattext">
    <w:name w:val="formattext"/>
    <w:basedOn w:val="a1"/>
    <w:rsid w:val="00E3569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tx1">
    <w:name w:val="tx1"/>
    <w:uiPriority w:val="99"/>
    <w:rsid w:val="001E3337"/>
    <w:rPr>
      <w:b/>
      <w:bCs/>
    </w:rPr>
  </w:style>
  <w:style w:type="character" w:customStyle="1" w:styleId="affa">
    <w:name w:val="Основной текст_"/>
    <w:basedOn w:val="a2"/>
    <w:link w:val="14"/>
    <w:rsid w:val="00ED3FEE"/>
    <w:rPr>
      <w:rFonts w:eastAsiaTheme="minorEastAsia"/>
      <w:lang w:eastAsia="ru-RU"/>
    </w:rPr>
  </w:style>
  <w:style w:type="paragraph" w:customStyle="1" w:styleId="14">
    <w:name w:val="Основной текст1"/>
    <w:basedOn w:val="a1"/>
    <w:link w:val="affa"/>
    <w:rsid w:val="00ED3FEE"/>
    <w:pPr>
      <w:widowControl w:val="0"/>
      <w:spacing w:line="288" w:lineRule="auto"/>
      <w:ind w:firstLine="36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ffb">
    <w:name w:val="Другое_"/>
    <w:basedOn w:val="a2"/>
    <w:link w:val="affc"/>
    <w:rsid w:val="001F4FC3"/>
    <w:rPr>
      <w:rFonts w:ascii="Times New Roman" w:eastAsia="Times New Roman" w:hAnsi="Times New Roman" w:cs="Times New Roman"/>
    </w:rPr>
  </w:style>
  <w:style w:type="paragraph" w:customStyle="1" w:styleId="affc">
    <w:name w:val="Другое"/>
    <w:basedOn w:val="a1"/>
    <w:link w:val="affb"/>
    <w:rsid w:val="001F4FC3"/>
    <w:pPr>
      <w:widowControl w:val="0"/>
      <w:jc w:val="center"/>
    </w:pPr>
    <w:rPr>
      <w:rFonts w:eastAsia="Times New Roman" w:cs="Times New Roman"/>
      <w:sz w:val="22"/>
    </w:rPr>
  </w:style>
  <w:style w:type="character" w:customStyle="1" w:styleId="42">
    <w:name w:val="Основной текст (4)_"/>
    <w:basedOn w:val="a2"/>
    <w:link w:val="43"/>
    <w:rsid w:val="00A66396"/>
    <w:rPr>
      <w:rFonts w:ascii="Times New Roman" w:eastAsia="Times New Roman" w:hAnsi="Times New Roman" w:cs="Times New Roman"/>
    </w:rPr>
  </w:style>
  <w:style w:type="character" w:customStyle="1" w:styleId="affd">
    <w:name w:val="Подпись к таблице_"/>
    <w:basedOn w:val="a2"/>
    <w:link w:val="affe"/>
    <w:rsid w:val="00A66396"/>
    <w:rPr>
      <w:rFonts w:ascii="Times New Roman" w:eastAsia="Times New Roman" w:hAnsi="Times New Roman" w:cs="Times New Roman"/>
    </w:rPr>
  </w:style>
  <w:style w:type="paragraph" w:customStyle="1" w:styleId="43">
    <w:name w:val="Основной текст (4)"/>
    <w:basedOn w:val="a1"/>
    <w:link w:val="42"/>
    <w:rsid w:val="00A66396"/>
    <w:pPr>
      <w:widowControl w:val="0"/>
      <w:jc w:val="center"/>
    </w:pPr>
    <w:rPr>
      <w:rFonts w:eastAsia="Times New Roman" w:cs="Times New Roman"/>
      <w:sz w:val="22"/>
    </w:rPr>
  </w:style>
  <w:style w:type="paragraph" w:customStyle="1" w:styleId="affe">
    <w:name w:val="Подпись к таблице"/>
    <w:basedOn w:val="a1"/>
    <w:link w:val="affd"/>
    <w:rsid w:val="00A66396"/>
    <w:pPr>
      <w:widowControl w:val="0"/>
      <w:jc w:val="right"/>
    </w:pPr>
    <w:rPr>
      <w:rFonts w:eastAsia="Times New Roman" w:cs="Times New Roman"/>
      <w:sz w:val="22"/>
    </w:rPr>
  </w:style>
  <w:style w:type="paragraph" w:styleId="afff">
    <w:name w:val="TOC Heading"/>
    <w:basedOn w:val="1"/>
    <w:next w:val="a1"/>
    <w:uiPriority w:val="39"/>
    <w:unhideWhenUsed/>
    <w:qFormat/>
    <w:rsid w:val="00A66396"/>
    <w:pPr>
      <w:keepLines/>
      <w:pageBreakBefore w:val="0"/>
      <w:widowControl/>
      <w:numPr>
        <w:numId w:val="0"/>
      </w:numPr>
      <w:tabs>
        <w:tab w:val="clear" w:pos="2098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docs.cntd.ru/document/902363976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docs.cntd.ru/document/902363976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ocs.cntd.ru/document/9023745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docs.cntd.ru/document/902148459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docs.cntd.ru/document/871001218" TargetMode="External"/><Relationship Id="rId27" Type="http://schemas.openxmlformats.org/officeDocument/2006/relationships/hyperlink" Target="http://www.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BE0D9BD-C4F7-453A-877B-FD749340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41</Pages>
  <Words>8347</Words>
  <Characters>47581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55817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Шипицина</dc:creator>
  <cp:lastModifiedBy>User</cp:lastModifiedBy>
  <cp:revision>41</cp:revision>
  <cp:lastPrinted>2019-02-25T07:28:00Z</cp:lastPrinted>
  <dcterms:created xsi:type="dcterms:W3CDTF">2021-12-08T15:45:00Z</dcterms:created>
  <dcterms:modified xsi:type="dcterms:W3CDTF">2023-12-20T11:05:00Z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проекта">
    <vt:lpwstr>Схема теплоснабжения в административных границах муниципального образования городское поселение поселок Емельяново на период  с 2013 года до 2028 года</vt:lpwstr>
  </property>
  <property fmtid="{D5CDD505-2E9C-101B-9397-08002B2CF9AE}" pid="3" name="Стадия">
    <vt:lpwstr>Проектная</vt:lpwstr>
  </property>
  <property fmtid="{D5CDD505-2E9C-101B-9397-08002B2CF9AE}" pid="4" name="Номер тома">
    <vt:lpwstr>1</vt:lpwstr>
  </property>
  <property fmtid="{D5CDD505-2E9C-101B-9397-08002B2CF9AE}" pid="5" name="Наименование тома">
    <vt:lpwstr>Обосновывающие материалы к схеме теплоснабжения. Существующее положение в сфере производства, передачи и потребления тепловой энергии.</vt:lpwstr>
  </property>
  <property fmtid="{D5CDD505-2E9C-101B-9397-08002B2CF9AE}" pid="6" name="Номер раздела">
    <vt:lpwstr>2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ГИП">
    <vt:lpwstr>Шишлова</vt:lpwstr>
  </property>
  <property fmtid="{D5CDD505-2E9C-101B-9397-08002B2CF9AE}" pid="9" name="Базовое обозначение">
    <vt:lpwstr>ЕТС-11.ПП12-27</vt:lpwstr>
  </property>
  <property fmtid="{D5CDD505-2E9C-101B-9397-08002B2CF9AE}" pid="10" name="Доп. обозначение">
    <vt:lpwstr>.П.00.00-ОСТ</vt:lpwstr>
  </property>
  <property fmtid="{D5CDD505-2E9C-101B-9397-08002B2CF9AE}" pid="11" name="Дата">
    <vt:lpwstr>04.13</vt:lpwstr>
  </property>
</Properties>
</file>