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FB4B" w14:textId="77777777" w:rsidR="002C0501" w:rsidRDefault="00EB718A" w:rsidP="00EB718A">
      <w:pPr>
        <w:jc w:val="center"/>
        <w:rPr>
          <w:rFonts w:asciiTheme="minorHAnsi" w:hAnsiTheme="minorHAnsi"/>
          <w:b/>
        </w:rPr>
      </w:pPr>
      <w:r>
        <w:rPr>
          <w:rFonts w:ascii="Arial Rounded MT Bold" w:hAnsi="Arial Rounded MT Bold"/>
          <w:b/>
          <w:noProof/>
        </w:rPr>
        <w:drawing>
          <wp:inline distT="0" distB="0" distL="0" distR="0" wp14:anchorId="2073BA76" wp14:editId="12C50368">
            <wp:extent cx="609473" cy="76161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09473" cy="76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b/>
        </w:rPr>
        <w:t xml:space="preserve"> </w:t>
      </w:r>
    </w:p>
    <w:p w14:paraId="1DA11E55" w14:textId="7778AC5A" w:rsidR="00EB718A" w:rsidRDefault="00EB718A" w:rsidP="00EB718A">
      <w:pPr>
        <w:jc w:val="center"/>
        <w:rPr>
          <w:rFonts w:ascii="Calibri" w:hAnsi="Calibri"/>
          <w:sz w:val="22"/>
        </w:rPr>
      </w:pPr>
      <w:r>
        <w:rPr>
          <w:b/>
        </w:rPr>
        <w:t>КРАСНОЯРСКИЙ КРАЙ</w:t>
      </w:r>
    </w:p>
    <w:p w14:paraId="4915741A" w14:textId="77777777" w:rsidR="00EB718A" w:rsidRDefault="00EB718A" w:rsidP="00EB718A">
      <w:pPr>
        <w:jc w:val="center"/>
        <w:rPr>
          <w:rFonts w:ascii="Calibri" w:hAnsi="Calibri"/>
          <w:sz w:val="22"/>
        </w:rPr>
      </w:pPr>
      <w:r>
        <w:rPr>
          <w:b/>
        </w:rPr>
        <w:t>ЕМЕЛЬЯНОВСКИЙ РАЙОН</w:t>
      </w:r>
    </w:p>
    <w:p w14:paraId="5713DF63" w14:textId="77777777" w:rsidR="00EB718A" w:rsidRDefault="00EB718A" w:rsidP="00EB718A">
      <w:pPr>
        <w:jc w:val="center"/>
        <w:rPr>
          <w:rFonts w:ascii="Calibri" w:hAnsi="Calibri"/>
          <w:sz w:val="22"/>
        </w:rPr>
      </w:pPr>
      <w:r>
        <w:rPr>
          <w:b/>
        </w:rPr>
        <w:t>СОЛОНЦОВСКИЙ СЕЛЬСКИЙ СОВЕТ ДЕПУТАТОВ</w:t>
      </w:r>
    </w:p>
    <w:p w14:paraId="306DBFEB" w14:textId="1B4D5D2A" w:rsidR="00EB718A" w:rsidRDefault="00EB718A" w:rsidP="00EB718A">
      <w:pPr>
        <w:jc w:val="center"/>
        <w:rPr>
          <w:rFonts w:ascii="Calibri" w:hAnsi="Calibri"/>
          <w:sz w:val="22"/>
        </w:rPr>
      </w:pPr>
    </w:p>
    <w:p w14:paraId="7D6863DF" w14:textId="77777777" w:rsidR="00EB718A" w:rsidRDefault="00EB718A" w:rsidP="00EB718A">
      <w:pPr>
        <w:jc w:val="center"/>
        <w:rPr>
          <w:rFonts w:ascii="Calibri" w:hAnsi="Calibri"/>
          <w:sz w:val="22"/>
        </w:rPr>
      </w:pPr>
      <w:r>
        <w:rPr>
          <w:b/>
        </w:rPr>
        <w:t>РЕШЕНИЕ</w:t>
      </w:r>
    </w:p>
    <w:p w14:paraId="28CC697C" w14:textId="33B3BBCC" w:rsidR="00EB718A" w:rsidRPr="00DB4270" w:rsidRDefault="00EB718A" w:rsidP="00EB718A">
      <w:pPr>
        <w:rPr>
          <w:rFonts w:ascii="Calibri" w:hAnsi="Calibri"/>
          <w:szCs w:val="28"/>
        </w:rPr>
      </w:pPr>
      <w:r>
        <w:rPr>
          <w:sz w:val="26"/>
        </w:rPr>
        <w:t> </w:t>
      </w:r>
    </w:p>
    <w:p w14:paraId="44F77D1C" w14:textId="416DCE4C" w:rsidR="00EB718A" w:rsidRDefault="00EB718A" w:rsidP="00A85C2C">
      <w:pPr>
        <w:jc w:val="center"/>
        <w:rPr>
          <w:rFonts w:ascii="Calibri" w:hAnsi="Calibri"/>
          <w:sz w:val="22"/>
        </w:rPr>
      </w:pPr>
      <w:r>
        <w:rPr>
          <w:sz w:val="26"/>
        </w:rPr>
        <w:t>п. Солонцы</w:t>
      </w:r>
    </w:p>
    <w:p w14:paraId="65876473" w14:textId="77777777" w:rsidR="00EB718A" w:rsidRDefault="00EB718A" w:rsidP="00EB718A">
      <w:pPr>
        <w:rPr>
          <w:rFonts w:ascii="Calibri" w:hAnsi="Calibri"/>
          <w:sz w:val="22"/>
        </w:rPr>
      </w:pPr>
      <w:r>
        <w:rPr>
          <w:sz w:val="26"/>
        </w:rPr>
        <w:t> </w:t>
      </w:r>
    </w:p>
    <w:p w14:paraId="16258258" w14:textId="11BB15D3" w:rsidR="00EB718A" w:rsidRDefault="00CA44F2" w:rsidP="00CA44F2">
      <w:pPr>
        <w:jc w:val="center"/>
      </w:pPr>
      <w:r>
        <w:t xml:space="preserve">17 январь </w:t>
      </w:r>
      <w:r w:rsidR="00EB718A">
        <w:t>2024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718A">
        <w:t>№</w:t>
      </w:r>
      <w:r>
        <w:t xml:space="preserve"> 43-117Р</w:t>
      </w:r>
    </w:p>
    <w:p w14:paraId="38063965" w14:textId="77777777" w:rsidR="00EB718A" w:rsidRDefault="00EB718A" w:rsidP="00EB718A">
      <w:pPr>
        <w:jc w:val="both"/>
      </w:pPr>
    </w:p>
    <w:p w14:paraId="61D49FD8" w14:textId="77777777" w:rsidR="00EB718A" w:rsidRDefault="00EB718A" w:rsidP="00EB718A">
      <w:pPr>
        <w:jc w:val="both"/>
      </w:pPr>
    </w:p>
    <w:p w14:paraId="039DAB49" w14:textId="3C119F35" w:rsidR="005B3798" w:rsidRDefault="00CA44F2" w:rsidP="00DB4270">
      <w:pPr>
        <w:ind w:right="3968"/>
        <w:jc w:val="both"/>
      </w:pPr>
      <w:r>
        <w:t>О внесении изменений в бюджет поселения</w:t>
      </w:r>
      <w:r w:rsidR="00EB718A">
        <w:t xml:space="preserve"> </w:t>
      </w:r>
      <w:r>
        <w:t>Солонцовского сельсовета</w:t>
      </w:r>
      <w:r w:rsidR="00EB718A">
        <w:t xml:space="preserve"> </w:t>
      </w:r>
      <w:r>
        <w:t>на 2024 год и плановый период 2025 – 2026 годы</w:t>
      </w:r>
    </w:p>
    <w:p w14:paraId="52C0D49A" w14:textId="77777777" w:rsidR="005B3798" w:rsidRDefault="005B3798"/>
    <w:p w14:paraId="4AA903EB" w14:textId="63432EF1" w:rsidR="005B3798" w:rsidRDefault="00CA44F2">
      <w:pPr>
        <w:ind w:firstLine="588"/>
        <w:jc w:val="both"/>
      </w:pPr>
      <w:r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ст.28 Устава Солонцовского сельсовета, решением Совета депутатов  от 26.12.2013г. № 48-143Р «Об утверждении Положения о бюджетном процессе в Солонцовском сельсовете Емельяновского района Красноярского края», рассмотрев представленные Муниципальным казенным учреждением Администрация Солонцовского сельсовета  документы, Совет депутатов  Солонцовского сельсовета</w:t>
      </w:r>
      <w:r>
        <w:rPr>
          <w:b/>
        </w:rPr>
        <w:t xml:space="preserve"> РЕШИЛ:</w:t>
      </w:r>
    </w:p>
    <w:p w14:paraId="5EB85FCF" w14:textId="77777777" w:rsidR="00DB4270" w:rsidRDefault="00DB4270">
      <w:pPr>
        <w:ind w:firstLine="588"/>
        <w:jc w:val="both"/>
      </w:pPr>
    </w:p>
    <w:p w14:paraId="51081E65" w14:textId="42A568F5" w:rsidR="005B3798" w:rsidRDefault="00CA44F2">
      <w:pPr>
        <w:ind w:firstLine="588"/>
        <w:jc w:val="both"/>
      </w:pPr>
      <w:r>
        <w:t>1. Утвердить основные характеристики бюджета Солонцовского сельсовета на 2024 год:</w:t>
      </w:r>
    </w:p>
    <w:p w14:paraId="3F82E23B" w14:textId="7EDD7275" w:rsidR="005B3798" w:rsidRDefault="00CA44F2">
      <w:pPr>
        <w:ind w:firstLine="588"/>
        <w:jc w:val="both"/>
      </w:pPr>
      <w:r>
        <w:t>- прогнозируемый общий объем доходов бюджета Солонцовского сельсовета в сумме 103493,200</w:t>
      </w:r>
      <w:r>
        <w:rPr>
          <w:sz w:val="20"/>
        </w:rPr>
        <w:t xml:space="preserve"> </w:t>
      </w:r>
      <w:r>
        <w:t>тыс. рублей;</w:t>
      </w:r>
    </w:p>
    <w:p w14:paraId="1B2DCD99" w14:textId="7BAA908E" w:rsidR="005B3798" w:rsidRDefault="00CA44F2">
      <w:pPr>
        <w:ind w:firstLine="588"/>
        <w:jc w:val="both"/>
      </w:pPr>
      <w:r>
        <w:t>- общий объем расходов бюджета Солонцовского сельсовета в сумме 121926,510 тыс. рублей;</w:t>
      </w:r>
    </w:p>
    <w:p w14:paraId="47352A18" w14:textId="3A1FBF25" w:rsidR="005B3798" w:rsidRDefault="00CA44F2">
      <w:pPr>
        <w:ind w:firstLine="588"/>
        <w:jc w:val="both"/>
      </w:pPr>
      <w:r>
        <w:t>- дефицит бюджета Солонцовского сельсовета на 2024 год 18 433,310 тыс. рублей;</w:t>
      </w:r>
    </w:p>
    <w:p w14:paraId="5D9CA772" w14:textId="77777777" w:rsidR="005B3798" w:rsidRDefault="00CA44F2">
      <w:pPr>
        <w:ind w:firstLine="588"/>
        <w:jc w:val="both"/>
      </w:pPr>
      <w:r>
        <w:t xml:space="preserve"> - источники внутреннего финансирования дефицита местного бюджета в сумме     18433,310 тыс. рублей согласно приложению 1 к настоящему решению.</w:t>
      </w:r>
    </w:p>
    <w:p w14:paraId="5DD09A40" w14:textId="0AC894B9" w:rsidR="005B3798" w:rsidRDefault="00CA44F2">
      <w:pPr>
        <w:ind w:firstLine="588"/>
        <w:jc w:val="both"/>
      </w:pPr>
      <w:r>
        <w:t>2.  Утвердить основные характеристики бюджета Солонцовского сельсовета на 2025 год и на 2026 год:</w:t>
      </w:r>
    </w:p>
    <w:p w14:paraId="26BA8149" w14:textId="3CEB63E7" w:rsidR="005B3798" w:rsidRDefault="00CA44F2">
      <w:pPr>
        <w:ind w:firstLine="588"/>
        <w:jc w:val="both"/>
      </w:pPr>
      <w:r>
        <w:t>- прогнозируемый общий объем доходов бюджета Солонцовского сельсовета на 2025 год в сумме 104237,700 тыс. рублей,</w:t>
      </w:r>
      <w:r>
        <w:rPr>
          <w:sz w:val="27"/>
        </w:rPr>
        <w:t xml:space="preserve"> </w:t>
      </w:r>
      <w:r>
        <w:t>на 2026 год в сумме 103925,700 тыс. рублей.</w:t>
      </w:r>
    </w:p>
    <w:p w14:paraId="5BFEA6E8" w14:textId="25860F59" w:rsidR="005B3798" w:rsidRDefault="00CA44F2">
      <w:pPr>
        <w:ind w:firstLine="588"/>
        <w:jc w:val="both"/>
      </w:pPr>
      <w:r>
        <w:lastRenderedPageBreak/>
        <w:t>- общий объем расходов бюджета   Солонцовского сельсовета на 2025 год в сумме 104237,700 тыс. рублей, в том числе условно утвержденные расходы в сумме 2605,942 тыс. руб. и на 2026 год в сумме 103925,700 тыс. рублей; в том числе условно утвержденные расходы в сумме 5196,285 тыс. руб.</w:t>
      </w:r>
    </w:p>
    <w:p w14:paraId="535606DE" w14:textId="107CF9C1" w:rsidR="005B3798" w:rsidRDefault="00CA44F2">
      <w:pPr>
        <w:ind w:firstLine="588"/>
        <w:jc w:val="both"/>
      </w:pPr>
      <w:r>
        <w:t>- дефицит бюджета Солонцовского сельсовета на 2025 год в сумме 0 рублей и на 2026 год в сумме 0 рублей;</w:t>
      </w:r>
    </w:p>
    <w:p w14:paraId="265264C4" w14:textId="5BE2B5E0" w:rsidR="005B3798" w:rsidRDefault="00CA44F2">
      <w:pPr>
        <w:ind w:firstLine="588"/>
        <w:jc w:val="both"/>
      </w:pPr>
      <w:r>
        <w:t>- источники внутреннего дефицита бюджета Солонцовского сельсовета на 2025 год в сумме   0 рублей, на 2026 год в сумме 0 рублей согласно приложению 1 к настоящему решению.</w:t>
      </w:r>
    </w:p>
    <w:p w14:paraId="41F07F2E" w14:textId="116E04E5" w:rsidR="005B3798" w:rsidRDefault="00CA44F2">
      <w:pPr>
        <w:ind w:firstLine="588"/>
        <w:jc w:val="both"/>
      </w:pPr>
      <w:r>
        <w:t>3. Утвердить доходы бюджета Солонцовского сельсовета на 2024 год и плановый период 2025- 2026 годы согласно приложению 2 к настоящему решению.</w:t>
      </w:r>
    </w:p>
    <w:p w14:paraId="424BE898" w14:textId="62BF299A" w:rsidR="005B3798" w:rsidRDefault="00CA44F2">
      <w:pPr>
        <w:ind w:firstLine="588"/>
        <w:jc w:val="both"/>
      </w:pPr>
      <w:r>
        <w:t>4. Утвердить ведомственную структуру расходов бюджета Солонцовского сельсовета на 2024 год и плановый период 2025- 2026 годы согласно приложению 3 к настоящему решению.</w:t>
      </w:r>
    </w:p>
    <w:p w14:paraId="7526E3BC" w14:textId="7CE7C6B6" w:rsidR="005B3798" w:rsidRDefault="00CA44F2">
      <w:pPr>
        <w:ind w:firstLine="588"/>
        <w:jc w:val="both"/>
      </w:pPr>
      <w:r>
        <w:t>5.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Солонцовского сельсовета на 2024 год и плановый период 2025-2026 годы согласно приложению 4 к настоящему решению.</w:t>
      </w:r>
    </w:p>
    <w:p w14:paraId="6FFB9F4D" w14:textId="5D18C47F" w:rsidR="005B3798" w:rsidRDefault="00CA44F2">
      <w:pPr>
        <w:ind w:firstLine="588"/>
        <w:jc w:val="both"/>
      </w:pPr>
      <w:r>
        <w:t>6. Утвердить распределение расходов бюджета Солонцовского сельсовета по разделам и подразделам классификации расходов бюджетов Российской Федерации на 2024 год и плановый период 2025-2026 годы согласно приложению 5 к настоящему решению.</w:t>
      </w:r>
    </w:p>
    <w:p w14:paraId="231B3E7E" w14:textId="4133B16E" w:rsidR="005B3798" w:rsidRDefault="00CA44F2">
      <w:pPr>
        <w:ind w:firstLine="588"/>
        <w:jc w:val="both"/>
      </w:pPr>
      <w:r>
        <w:t>7. Установить, что руководитель Муниципального казённого учреждения «Финансовое управление Администрации Емельяновского района Красноярского края» (далее МКУ «Финансовое управление») вправе в ходе исполнения настоящего решения вносить изменения в сводную бюджетную роспись бюджета Солонцовского сельсовета на 2024 год и плановый период 2025- 2026 годы без внесения изменений в настоящее решение:</w:t>
      </w:r>
    </w:p>
    <w:p w14:paraId="67392271" w14:textId="77777777" w:rsidR="005B3798" w:rsidRDefault="00CA44F2">
      <w:pPr>
        <w:ind w:firstLine="720"/>
        <w:jc w:val="both"/>
        <w:outlineLvl w:val="2"/>
      </w:pPr>
      <w:r>
        <w:t xml:space="preserve">а) на сумму доходов, дополнительно полученных от платных услуг,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14:paraId="15EB2B82" w14:textId="77777777" w:rsidR="005B3798" w:rsidRDefault="00CA44F2">
      <w:pPr>
        <w:ind w:firstLine="720"/>
        <w:jc w:val="both"/>
        <w:outlineLvl w:val="2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14:paraId="79F0E7A0" w14:textId="77777777" w:rsidR="005B3798" w:rsidRDefault="00CA44F2">
      <w:pPr>
        <w:ind w:firstLine="720"/>
        <w:jc w:val="both"/>
        <w:outlineLvl w:val="2"/>
      </w:pPr>
      <w:r>
        <w:t xml:space="preserve"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</w:t>
      </w:r>
      <w:r>
        <w:lastRenderedPageBreak/>
        <w:t>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14:paraId="29F2D751" w14:textId="6052B563" w:rsidR="005B3798" w:rsidRDefault="00CA44F2">
      <w:pPr>
        <w:ind w:firstLine="720"/>
        <w:jc w:val="both"/>
        <w:outlineLvl w:val="2"/>
      </w:pPr>
      <w:r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14:paraId="643B115F" w14:textId="78551A67" w:rsidR="005B3798" w:rsidRDefault="00CA44F2">
      <w:pPr>
        <w:ind w:firstLine="720"/>
        <w:jc w:val="both"/>
        <w:outlineLvl w:val="2"/>
      </w:pPr>
      <w:r>
        <w:t>д)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14:paraId="49164646" w14:textId="5344253B" w:rsidR="005B3798" w:rsidRDefault="00CA44F2">
      <w:pPr>
        <w:ind w:firstLine="720"/>
        <w:jc w:val="both"/>
        <w:outlineLvl w:val="2"/>
      </w:pPr>
      <w:r>
        <w:t>е)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администрации Солонцовского сельсовета муниципальным бюджетным или автономным учреждениям в виде субсидии на цели, не связанные с финансовым обеспечением выполнения муниципального задания;</w:t>
      </w:r>
    </w:p>
    <w:p w14:paraId="7692C052" w14:textId="735FABC8" w:rsidR="005B3798" w:rsidRDefault="00CA44F2">
      <w:pPr>
        <w:ind w:firstLine="720"/>
        <w:jc w:val="both"/>
        <w:outlineLvl w:val="2"/>
      </w:pPr>
      <w:r>
        <w:t>ё)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Правительства Красноярского края, на основании уведомлений МКУ «Финансовое управление»;</w:t>
      </w:r>
    </w:p>
    <w:p w14:paraId="76E90245" w14:textId="77777777" w:rsidR="005B3798" w:rsidRDefault="00CA44F2">
      <w:pPr>
        <w:ind w:firstLine="720"/>
        <w:jc w:val="both"/>
        <w:outlineLvl w:val="2"/>
      </w:pPr>
      <w:r>
        <w:t>ж) в случае уменьшения суммы средств межбюджетных трансфертов из районного бюджета;</w:t>
      </w:r>
    </w:p>
    <w:p w14:paraId="64091444" w14:textId="23A3A62B" w:rsidR="005B3798" w:rsidRDefault="00CA44F2">
      <w:pPr>
        <w:ind w:firstLine="720"/>
        <w:jc w:val="both"/>
        <w:outlineLvl w:val="2"/>
      </w:pPr>
      <w:r>
        <w:t xml:space="preserve">з) в случае заключения администрацией Солонцовского сельсовета соглашений о передаче части полномочий Емельяновскому району;  </w:t>
      </w:r>
    </w:p>
    <w:p w14:paraId="4B5B50A4" w14:textId="77777777" w:rsidR="005B3798" w:rsidRDefault="00CA44F2">
      <w:pPr>
        <w:ind w:firstLine="720"/>
        <w:jc w:val="both"/>
        <w:outlineLvl w:val="2"/>
      </w:pPr>
      <w:r>
        <w:t>и) на сумму остатков средств, полученных от платных услуг, оказываемых 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по состоянию на 1 января 2024 года, которые направляются на финансирование расходов данных учреждений в соответствии с бюджетной сметой;</w:t>
      </w:r>
    </w:p>
    <w:p w14:paraId="0931788D" w14:textId="6E0DD4A5" w:rsidR="005B3798" w:rsidRDefault="00CA44F2">
      <w:pPr>
        <w:ind w:firstLine="720"/>
        <w:jc w:val="both"/>
        <w:outlineLvl w:val="2"/>
      </w:pPr>
      <w:r>
        <w:t>к) в пределах общего объема средств, предусмотренных настоящим решением для финансирования мероприятий в рамках одной муниципальной программы бюджета администрации Солонцовского сельсовета;</w:t>
      </w:r>
    </w:p>
    <w:p w14:paraId="49EA6BF3" w14:textId="77777777" w:rsidR="005B3798" w:rsidRDefault="00CA44F2">
      <w:pPr>
        <w:ind w:firstLine="720"/>
        <w:jc w:val="both"/>
        <w:outlineLvl w:val="2"/>
      </w:pPr>
      <w:r>
        <w:t>л) в случае возврата из местного  бюджета неиспользованных по состоянию на 1 января 2024 года остатков межбюджетных трансфертов, полученных в 2023 году в виде субвенций, субсидий и иных межбюджетных трансфертов, имеющих целевое назначение, и потребность в которых у муниципальных бюджетных учреждений и бюджета поселения  установлена и подтверждена МКУ «Финансовое управление».</w:t>
      </w:r>
    </w:p>
    <w:p w14:paraId="413C21FE" w14:textId="77777777" w:rsidR="005B3798" w:rsidRDefault="00CA44F2">
      <w:pPr>
        <w:ind w:firstLine="720"/>
        <w:jc w:val="both"/>
        <w:outlineLvl w:val="2"/>
      </w:pPr>
      <w:r>
        <w:t xml:space="preserve">8. Установить, что неиспользованные по состоянию на 1 января 2024 года остатки межбюджетных трансфертов, предоставленных бюджету </w:t>
      </w:r>
      <w:r>
        <w:lastRenderedPageBreak/>
        <w:t>Солонцовского сельсовета  за счет средств федерального, краевого и районного бюджетов, имеющих целевое назначение, подлежат возврату в районный  бюджет  в течении первых  10 рабочих дней 2024 года;</w:t>
      </w:r>
    </w:p>
    <w:p w14:paraId="3AF0E983" w14:textId="514AC9DF" w:rsidR="005B3798" w:rsidRDefault="00CA44F2">
      <w:pPr>
        <w:ind w:firstLine="720"/>
        <w:jc w:val="both"/>
      </w:pPr>
      <w:r>
        <w:t xml:space="preserve">9. Утвердить, что в расходной части бюджета Солонцовского сельсовета предусматривается резервный фонд поселения на 2024 год и плановый период 2025 – 2026 годы: </w:t>
      </w:r>
    </w:p>
    <w:p w14:paraId="473B1112" w14:textId="77777777" w:rsidR="005B3798" w:rsidRDefault="00CA44F2">
      <w:pPr>
        <w:ind w:firstLine="720"/>
        <w:jc w:val="both"/>
      </w:pPr>
      <w:r>
        <w:t xml:space="preserve">- </w:t>
      </w:r>
      <w:proofErr w:type="gramStart"/>
      <w:r>
        <w:t>в  2024</w:t>
      </w:r>
      <w:proofErr w:type="gramEnd"/>
      <w:r>
        <w:t xml:space="preserve"> году – 1 000,000 тыс. рублей;</w:t>
      </w:r>
    </w:p>
    <w:p w14:paraId="400AA825" w14:textId="77777777" w:rsidR="005B3798" w:rsidRDefault="00CA44F2">
      <w:pPr>
        <w:ind w:firstLine="720"/>
        <w:jc w:val="both"/>
      </w:pPr>
      <w:r>
        <w:t xml:space="preserve">- </w:t>
      </w:r>
      <w:proofErr w:type="gramStart"/>
      <w:r>
        <w:t>в  2025</w:t>
      </w:r>
      <w:proofErr w:type="gramEnd"/>
      <w:r>
        <w:t xml:space="preserve"> году – 1 000,000 тыс. рублей;</w:t>
      </w:r>
    </w:p>
    <w:p w14:paraId="73E16DA7" w14:textId="624AAA54" w:rsidR="005B3798" w:rsidRDefault="00CA44F2">
      <w:pPr>
        <w:ind w:firstLine="720"/>
        <w:jc w:val="both"/>
      </w:pPr>
      <w:r>
        <w:t>- в 2026 году –1 000,000 тыс. рублей</w:t>
      </w:r>
    </w:p>
    <w:p w14:paraId="2A38942F" w14:textId="77777777" w:rsidR="005B3798" w:rsidRDefault="00CA44F2">
      <w:pPr>
        <w:ind w:firstLine="720"/>
        <w:jc w:val="both"/>
      </w:pPr>
      <w:r>
        <w:t>Расходование резервного фонда осуществляется в порядке, установленном администрацией Солонцовского сельсовета.</w:t>
      </w:r>
    </w:p>
    <w:p w14:paraId="579993EF" w14:textId="77777777" w:rsidR="005B3798" w:rsidRDefault="00CA44F2">
      <w:pPr>
        <w:ind w:firstLine="720"/>
        <w:jc w:val="both"/>
      </w:pPr>
      <w:r>
        <w:t>10.Средства бюджета ПНО на 2024г. и плановый период 2025-2026 годов не предусмотрено.</w:t>
      </w:r>
    </w:p>
    <w:p w14:paraId="39CD0EE4" w14:textId="77777777" w:rsidR="005B3798" w:rsidRDefault="00CA44F2">
      <w:pPr>
        <w:ind w:firstLine="720"/>
        <w:jc w:val="both"/>
      </w:pPr>
      <w:r>
        <w:t>11. Верхний предел муниципального долга бюджета Солонцовского сельсовета не должен превышать:</w:t>
      </w:r>
    </w:p>
    <w:p w14:paraId="0AC11D38" w14:textId="77777777" w:rsidR="005B3798" w:rsidRDefault="00CA44F2">
      <w:pPr>
        <w:ind w:firstLine="720"/>
        <w:jc w:val="both"/>
      </w:pPr>
      <w:r>
        <w:t xml:space="preserve">- </w:t>
      </w:r>
      <w:proofErr w:type="gramStart"/>
      <w:r>
        <w:t>в  2025</w:t>
      </w:r>
      <w:proofErr w:type="gramEnd"/>
      <w:r>
        <w:t xml:space="preserve"> году – 0 тыс. рублей;</w:t>
      </w:r>
    </w:p>
    <w:p w14:paraId="2D8A9F66" w14:textId="77777777" w:rsidR="005B3798" w:rsidRDefault="00CA44F2">
      <w:pPr>
        <w:ind w:firstLine="720"/>
        <w:jc w:val="both"/>
      </w:pPr>
      <w:r>
        <w:t xml:space="preserve">- </w:t>
      </w:r>
      <w:proofErr w:type="gramStart"/>
      <w:r>
        <w:t>в  2026</w:t>
      </w:r>
      <w:proofErr w:type="gramEnd"/>
      <w:r>
        <w:t xml:space="preserve"> году – 0 тыс. рублей;</w:t>
      </w:r>
    </w:p>
    <w:p w14:paraId="3A11CC6B" w14:textId="77777777" w:rsidR="005B3798" w:rsidRDefault="00CA44F2">
      <w:pPr>
        <w:ind w:firstLine="720"/>
        <w:jc w:val="both"/>
      </w:pPr>
      <w:r>
        <w:t xml:space="preserve">- </w:t>
      </w:r>
      <w:proofErr w:type="gramStart"/>
      <w:r>
        <w:t>в  2027</w:t>
      </w:r>
      <w:proofErr w:type="gramEnd"/>
      <w:r>
        <w:t xml:space="preserve"> году – 0 тыс. рублей</w:t>
      </w:r>
    </w:p>
    <w:p w14:paraId="57DBFFD5" w14:textId="65F77B86" w:rsidR="005B3798" w:rsidRDefault="00CA44F2">
      <w:pPr>
        <w:ind w:firstLine="720"/>
        <w:jc w:val="both"/>
      </w:pPr>
      <w:r>
        <w:t xml:space="preserve">12. Утвердить объем бюджетных ассигнований муниципального дорожного фонда на 2024 год в сумме 15230,800 тыс. рублей; на 2025 год в сумме 14204,749 тыс. руб., на 2026 год в сумме 12575,816 тыс. руб. </w:t>
      </w:r>
    </w:p>
    <w:p w14:paraId="2DF27BDA" w14:textId="0DCF54DE" w:rsidR="005B3798" w:rsidRDefault="00CA44F2">
      <w:pPr>
        <w:ind w:firstLine="720"/>
        <w:jc w:val="both"/>
      </w:pPr>
      <w:r>
        <w:t xml:space="preserve">13. Утвердить в составе расходов Солонцовского сельсовета бюджета </w:t>
      </w:r>
      <w:r w:rsidR="002C0501">
        <w:t>следующие межбюджетные трансферты,</w:t>
      </w:r>
      <w:r>
        <w:t xml:space="preserve"> передаваемые в бюджет Емельяновского района:</w:t>
      </w:r>
    </w:p>
    <w:p w14:paraId="4A861C22" w14:textId="25038C8D" w:rsidR="005B3798" w:rsidRDefault="00CA44F2">
      <w:pPr>
        <w:ind w:firstLine="720"/>
        <w:jc w:val="both"/>
      </w:pPr>
      <w:r>
        <w:t>-Передача полномочий Емельяновскому району в области исполнения бюджета поселения на 2024 год в сумме 226,300 тыс. руб., на 2025 год в сумме 226,300 тыс. рублей, на 2026 год в сумме 226,300 тыс. рублей.</w:t>
      </w:r>
    </w:p>
    <w:p w14:paraId="15F21833" w14:textId="3E1ACBA7" w:rsidR="005B3798" w:rsidRDefault="00CA44F2">
      <w:pPr>
        <w:ind w:firstLine="720"/>
        <w:jc w:val="both"/>
      </w:pPr>
      <w:r>
        <w:t xml:space="preserve">- Передача иных межбюджетных трансфертов «Контрольно-счетному органу Емельяновского района Красноярского края» на исполнение полномочий по осуществлению внешнего муниципального контроля на 2024 год в сумме 190,000 тыс. </w:t>
      </w:r>
      <w:proofErr w:type="gramStart"/>
      <w:r>
        <w:t>руб..</w:t>
      </w:r>
      <w:proofErr w:type="gramEnd"/>
    </w:p>
    <w:p w14:paraId="039719D3" w14:textId="465175A3" w:rsidR="005B3798" w:rsidRDefault="00CA44F2">
      <w:pPr>
        <w:ind w:firstLine="720"/>
        <w:jc w:val="both"/>
      </w:pPr>
      <w:r>
        <w:t>-Передача полномочий по созданию условий для организации досуга и обеспечения жителей поселения услугами организаций культуры муниципальным образованием Солонцовский сельсовет Емельяновского района муниципальному образованию Емельяновского района Красноярского края в 2024 году в сумме 12270,700 тыс. руб., в 2025 году в сумме 12270,700 тыс. руб., в 2026 году в сумме 12270,700 тыс. руб.</w:t>
      </w:r>
    </w:p>
    <w:p w14:paraId="56C65718" w14:textId="77777777" w:rsidR="005B3798" w:rsidRDefault="00CA44F2">
      <w:pPr>
        <w:ind w:firstLine="720"/>
        <w:jc w:val="both"/>
      </w:pPr>
      <w:r>
        <w:t xml:space="preserve">14. Распределение  средств,  зарезервированных на выполнение условий долевого участия муниципального образования в реализации мероприятий, предусмотренных государственными программами Красноярского края и  другими целевыми межбюджетными трансфертами, предоставляемыми из районного бюджета, осуществляется Муниципальным казенным учреждением Администрация Солонцовского сельсовета  после получения от МКУ “Финансовое управление” уведомления об изменении бюджетных ассигнований </w:t>
      </w:r>
      <w:r>
        <w:lastRenderedPageBreak/>
        <w:t>и (или) на основании нормативного правового акта Правительства Красноярского  края, администрации Емельяновского района.</w:t>
      </w:r>
    </w:p>
    <w:p w14:paraId="12080A57" w14:textId="7FD916ED" w:rsidR="005B3798" w:rsidRDefault="00CA44F2">
      <w:pPr>
        <w:ind w:firstLine="720"/>
        <w:jc w:val="both"/>
      </w:pPr>
      <w:r>
        <w:t>15. Утвердить Межбюджетные трансферты общего характера бюджетам бюджетной системы Красноярского края из бюджета Солонцовского сельсовета для формирования регионального фонда поддержки поселений в рамках непрограммных расходов администрации Солонцовского сельсовета на 2024 год в сумме 9359,100 тыс. руб.</w:t>
      </w:r>
    </w:p>
    <w:p w14:paraId="59815E2E" w14:textId="77777777" w:rsidR="005B3798" w:rsidRDefault="00CA44F2">
      <w:pPr>
        <w:ind w:firstLine="720"/>
        <w:jc w:val="both"/>
      </w:pPr>
      <w:r>
        <w:t>16. Остатки средств бюджета   Солонцовского сельсовета  на 1 января 2024 года  в полном объеме направляются на покрытие временных кассовых разрывов, возникающих в ходе исполнения  бюджета  Солонцовского сельсовета в 2024 году, за исключением неиспользованных остатков межбюджетных трансфертов, полученных из районного  бюджета в форме, субвенций и иных межбюджетных трансфертов, имеющих целевое назначение.</w:t>
      </w:r>
    </w:p>
    <w:p w14:paraId="5306FBDA" w14:textId="679DB037" w:rsidR="005B3798" w:rsidRDefault="00CA44F2">
      <w:pPr>
        <w:ind w:firstLine="720"/>
        <w:jc w:val="both"/>
      </w:pPr>
      <w:r>
        <w:t xml:space="preserve">17. Кассовое обслуживание исполнения местного бюджета в части проведения и учета операций по кассовым поступлениям в бюджет Солонцовского сельсовета и кассовым выплатам из районного бюджета осуществляется отделом № 29 Управления Федерального казначейства по Красноярскому краю. </w:t>
      </w:r>
    </w:p>
    <w:p w14:paraId="4DF8BEAC" w14:textId="2443199A" w:rsidR="005B3798" w:rsidRDefault="00CA44F2">
      <w:pPr>
        <w:ind w:firstLine="720"/>
        <w:jc w:val="both"/>
      </w:pPr>
      <w:r>
        <w:t xml:space="preserve">18. Исполнение местного бюджета в части санкционирования оплаты денежных обязательств, открытия и ведения лицевых счетов осуществляется отделом №29 Управления Федерального казначейства по Красноярскому краю. </w:t>
      </w:r>
    </w:p>
    <w:p w14:paraId="5AB7BC93" w14:textId="77777777" w:rsidR="005B3798" w:rsidRDefault="00CA44F2">
      <w:pPr>
        <w:jc w:val="both"/>
      </w:pPr>
      <w:r>
        <w:t xml:space="preserve">            19. Контроль за исполнением настоящего решения возложить на председателя постоянной комиссии по финансам, бюджету и налоговой политике Вишневского М.В.</w:t>
      </w:r>
    </w:p>
    <w:p w14:paraId="55CA496A" w14:textId="1D646C27" w:rsidR="005B3798" w:rsidRDefault="00CA44F2">
      <w:pPr>
        <w:jc w:val="both"/>
      </w:pPr>
      <w:r>
        <w:t xml:space="preserve">            20. Настоящее решение вступает в силу в день, следующий за днем его</w:t>
      </w:r>
      <w:r w:rsidR="002C0501">
        <w:t xml:space="preserve"> </w:t>
      </w:r>
      <w:r>
        <w:t>официального опубликования в газете «Солонцовские новости».</w:t>
      </w:r>
    </w:p>
    <w:p w14:paraId="4C6F4491" w14:textId="4D828C09" w:rsidR="005B3798" w:rsidRDefault="00CA44F2">
      <w:pPr>
        <w:jc w:val="both"/>
      </w:pPr>
      <w:r>
        <w:t xml:space="preserve">            21. Настоящее решение подлежит опубликованию в газете «Солонцовские новости».</w:t>
      </w:r>
    </w:p>
    <w:p w14:paraId="63A65F71" w14:textId="77777777" w:rsidR="005B3798" w:rsidRPr="002C0501" w:rsidRDefault="005B3798">
      <w:pPr>
        <w:jc w:val="both"/>
        <w:rPr>
          <w:szCs w:val="28"/>
        </w:rPr>
      </w:pPr>
    </w:p>
    <w:p w14:paraId="313AFF8F" w14:textId="77777777" w:rsidR="00EB718A" w:rsidRPr="002C0501" w:rsidRDefault="00EB718A" w:rsidP="00EB718A">
      <w:pPr>
        <w:jc w:val="both"/>
        <w:rPr>
          <w:rFonts w:ascii="Calibri" w:hAnsi="Calibri"/>
          <w:szCs w:val="28"/>
        </w:rPr>
      </w:pPr>
    </w:p>
    <w:p w14:paraId="3F6AEDA3" w14:textId="77777777" w:rsidR="00EB718A" w:rsidRPr="002C0501" w:rsidRDefault="00EB718A" w:rsidP="00EB718A">
      <w:pPr>
        <w:jc w:val="both"/>
        <w:rPr>
          <w:rFonts w:ascii="Calibri" w:hAnsi="Calibri"/>
          <w:szCs w:val="28"/>
        </w:rPr>
      </w:pPr>
    </w:p>
    <w:p w14:paraId="6CE4DF0C" w14:textId="77777777" w:rsidR="00DD36D5" w:rsidRPr="007740FB" w:rsidRDefault="00DD36D5" w:rsidP="00DD36D5">
      <w:pPr>
        <w:jc w:val="both"/>
        <w:rPr>
          <w:szCs w:val="28"/>
        </w:rPr>
      </w:pPr>
    </w:p>
    <w:p w14:paraId="234DBC62" w14:textId="27200915" w:rsidR="00DD36D5" w:rsidRPr="007740FB" w:rsidRDefault="00DD36D5" w:rsidP="00DD36D5">
      <w:pPr>
        <w:jc w:val="both"/>
      </w:pPr>
      <w:r w:rsidRPr="007740FB">
        <w:t>Председатель Солонцовского</w:t>
      </w:r>
      <w:r w:rsidRPr="007740FB">
        <w:tab/>
      </w:r>
      <w:r w:rsidRPr="007740FB">
        <w:tab/>
      </w:r>
      <w:r w:rsidRPr="007740FB">
        <w:tab/>
      </w:r>
      <w:r>
        <w:tab/>
      </w:r>
      <w:proofErr w:type="spellStart"/>
      <w:r w:rsidRPr="007740FB">
        <w:t>И.о</w:t>
      </w:r>
      <w:proofErr w:type="spellEnd"/>
      <w:r w:rsidRPr="007740FB">
        <w:t>. Главы</w:t>
      </w:r>
      <w:r>
        <w:t xml:space="preserve"> Солонцовского</w:t>
      </w:r>
    </w:p>
    <w:p w14:paraId="7840BA2A" w14:textId="130926CD" w:rsidR="00DD36D5" w:rsidRPr="007740FB" w:rsidRDefault="00DD36D5" w:rsidP="00DD36D5">
      <w:pPr>
        <w:jc w:val="both"/>
      </w:pPr>
      <w:r w:rsidRPr="007740FB">
        <w:t>Совета депутатов</w:t>
      </w:r>
      <w:r w:rsidRPr="007740FB">
        <w:tab/>
      </w:r>
      <w:r w:rsidRPr="007740FB">
        <w:tab/>
      </w:r>
      <w:r w:rsidRPr="007740FB">
        <w:tab/>
      </w:r>
      <w:r w:rsidRPr="007740FB">
        <w:tab/>
      </w:r>
      <w:r w:rsidRPr="007740FB">
        <w:tab/>
      </w:r>
      <w:r>
        <w:tab/>
      </w:r>
      <w:r w:rsidRPr="007740FB">
        <w:tab/>
        <w:t>сельсовета</w:t>
      </w:r>
    </w:p>
    <w:p w14:paraId="6632D0CC" w14:textId="77777777" w:rsidR="00DD36D5" w:rsidRPr="007740FB" w:rsidRDefault="00DD36D5" w:rsidP="00DD36D5">
      <w:pPr>
        <w:jc w:val="both"/>
        <w:rPr>
          <w:szCs w:val="28"/>
        </w:rPr>
      </w:pPr>
    </w:p>
    <w:p w14:paraId="4680FF8B" w14:textId="78441A63" w:rsidR="00DD36D5" w:rsidRPr="007740FB" w:rsidRDefault="00DD36D5" w:rsidP="00DD36D5">
      <w:pPr>
        <w:ind w:left="1416" w:firstLine="708"/>
        <w:jc w:val="both"/>
        <w:rPr>
          <w:szCs w:val="28"/>
        </w:rPr>
      </w:pPr>
      <w:r w:rsidRPr="007740FB">
        <w:t>А.А. Костенко</w:t>
      </w:r>
      <w:r w:rsidRPr="007740FB">
        <w:tab/>
      </w:r>
      <w:r w:rsidRPr="007740FB">
        <w:tab/>
      </w:r>
      <w:r w:rsidRPr="007740FB">
        <w:tab/>
      </w:r>
      <w:r w:rsidRPr="007740FB">
        <w:tab/>
      </w:r>
      <w:r w:rsidRPr="007740FB">
        <w:tab/>
        <w:t>С.В. Беляевский</w:t>
      </w:r>
    </w:p>
    <w:p w14:paraId="657255AC" w14:textId="359D4174" w:rsidR="005B3798" w:rsidRPr="002C0501" w:rsidRDefault="005B3798" w:rsidP="00DD36D5">
      <w:pPr>
        <w:tabs>
          <w:tab w:val="left" w:pos="3119"/>
        </w:tabs>
        <w:jc w:val="both"/>
        <w:rPr>
          <w:rFonts w:ascii="Calibri" w:hAnsi="Calibri"/>
          <w:sz w:val="22"/>
        </w:rPr>
      </w:pPr>
    </w:p>
    <w:sectPr w:rsidR="005B3798" w:rsidRPr="002C0501">
      <w:footerReference w:type="default" r:id="rId7"/>
      <w:type w:val="continuous"/>
      <w:pgSz w:w="11907" w:h="16840"/>
      <w:pgMar w:top="907" w:right="851" w:bottom="62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05E4" w14:textId="77777777" w:rsidR="006D6BDA" w:rsidRDefault="006D6BDA" w:rsidP="00DB4270">
      <w:r>
        <w:separator/>
      </w:r>
    </w:p>
  </w:endnote>
  <w:endnote w:type="continuationSeparator" w:id="0">
    <w:p w14:paraId="5239DBFE" w14:textId="77777777" w:rsidR="006D6BDA" w:rsidRDefault="006D6BDA" w:rsidP="00DB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4005572"/>
      <w:docPartObj>
        <w:docPartGallery w:val="Page Numbers (Bottom of Page)"/>
        <w:docPartUnique/>
      </w:docPartObj>
    </w:sdtPr>
    <w:sdtEndPr/>
    <w:sdtContent>
      <w:p w14:paraId="40CBCF63" w14:textId="5B5FCFBC" w:rsidR="00DB4270" w:rsidRDefault="00DB427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48E13" w14:textId="77777777" w:rsidR="00DB4270" w:rsidRDefault="00DB427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9975" w14:textId="77777777" w:rsidR="006D6BDA" w:rsidRDefault="006D6BDA" w:rsidP="00DB4270">
      <w:r>
        <w:separator/>
      </w:r>
    </w:p>
  </w:footnote>
  <w:footnote w:type="continuationSeparator" w:id="0">
    <w:p w14:paraId="442CC611" w14:textId="77777777" w:rsidR="006D6BDA" w:rsidRDefault="006D6BDA" w:rsidP="00DB4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798"/>
    <w:rsid w:val="002C0501"/>
    <w:rsid w:val="003A32C4"/>
    <w:rsid w:val="005B3798"/>
    <w:rsid w:val="006D6BDA"/>
    <w:rsid w:val="00A85C2C"/>
    <w:rsid w:val="00CA44F2"/>
    <w:rsid w:val="00DB4270"/>
    <w:rsid w:val="00DD36D5"/>
    <w:rsid w:val="00EB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4546"/>
  <w15:docId w15:val="{5928F5CC-BE10-4D3F-8F0D-74AFA88A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rPr>
      <w:sz w:val="24"/>
    </w:rPr>
  </w:style>
  <w:style w:type="character" w:customStyle="1" w:styleId="a4">
    <w:name w:val="Обычный (Интернет) Знак"/>
    <w:basedOn w:val="1"/>
    <w:link w:val="a3"/>
    <w:rPr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color w:val="000000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jc w:val="center"/>
    </w:pPr>
  </w:style>
  <w:style w:type="character" w:customStyle="1" w:styleId="ab">
    <w:name w:val="Заголовок Знак"/>
    <w:basedOn w:val="1"/>
    <w:link w:val="aa"/>
    <w:rPr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header"/>
    <w:basedOn w:val="a"/>
    <w:link w:val="ad"/>
    <w:uiPriority w:val="99"/>
    <w:unhideWhenUsed/>
    <w:rsid w:val="00DB42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B4270"/>
    <w:rPr>
      <w:sz w:val="28"/>
    </w:rPr>
  </w:style>
  <w:style w:type="paragraph" w:styleId="ae">
    <w:name w:val="footer"/>
    <w:basedOn w:val="a"/>
    <w:link w:val="af"/>
    <w:uiPriority w:val="99"/>
    <w:unhideWhenUsed/>
    <w:rsid w:val="00DB42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B427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Алексей</cp:lastModifiedBy>
  <cp:revision>7</cp:revision>
  <dcterms:created xsi:type="dcterms:W3CDTF">2024-01-18T02:21:00Z</dcterms:created>
  <dcterms:modified xsi:type="dcterms:W3CDTF">2024-01-18T03:11:00Z</dcterms:modified>
</cp:coreProperties>
</file>